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65"/>
      </w:tblGrid>
      <w:tr w:rsidR="00F3088C" w:rsidRPr="00F3088C" w14:paraId="355FD63C" w14:textId="77777777" w:rsidTr="00BD20EA">
        <w:trPr>
          <w:trHeight w:val="2536"/>
        </w:trPr>
        <w:tc>
          <w:tcPr>
            <w:tcW w:w="8565" w:type="dxa"/>
            <w:tcBorders>
              <w:top w:val="nil"/>
              <w:left w:val="nil"/>
              <w:bottom w:val="nil"/>
              <w:right w:val="nil"/>
            </w:tcBorders>
          </w:tcPr>
          <w:p w14:paraId="6380C74B" w14:textId="7F25BBA9" w:rsidR="00F3088C" w:rsidRPr="00F3088C" w:rsidRDefault="00F3088C" w:rsidP="00F3088C">
            <w:pPr>
              <w:rPr>
                <w:rFonts w:ascii="Book Antiqua" w:hAnsi="Book Antiqua"/>
                <w:sz w:val="22"/>
                <w:szCs w:val="22"/>
              </w:rPr>
            </w:pPr>
            <w:r w:rsidRPr="00F3088C">
              <w:rPr>
                <w:rFonts w:ascii="Book Antiqua" w:hAnsi="Book Antiqua"/>
                <w:noProof/>
                <w:sz w:val="22"/>
                <w:szCs w:val="22"/>
              </w:rPr>
              <mc:AlternateContent>
                <mc:Choice Requires="wps">
                  <w:drawing>
                    <wp:inline distT="0" distB="0" distL="0" distR="0" wp14:anchorId="1D77E0A3" wp14:editId="5DF98EC7">
                      <wp:extent cx="5238750" cy="1514475"/>
                      <wp:effectExtent l="0" t="0" r="0" b="0"/>
                      <wp:docPr id="8" name="Text Box 8"/>
                      <wp:cNvGraphicFramePr/>
                      <a:graphic xmlns:a="http://schemas.openxmlformats.org/drawingml/2006/main">
                        <a:graphicData uri="http://schemas.microsoft.com/office/word/2010/wordprocessingShape">
                          <wps:wsp>
                            <wps:cNvSpPr txBox="1"/>
                            <wps:spPr>
                              <a:xfrm>
                                <a:off x="0" y="0"/>
                                <a:ext cx="5238750" cy="1514475"/>
                              </a:xfrm>
                              <a:prstGeom prst="rect">
                                <a:avLst/>
                              </a:prstGeom>
                              <a:noFill/>
                              <a:ln w="6350">
                                <a:noFill/>
                              </a:ln>
                            </wps:spPr>
                            <wps:txbx>
                              <w:txbxContent>
                                <w:p w14:paraId="7E3330E5" w14:textId="0CFC879E" w:rsidR="00F3088C" w:rsidRPr="00F3088C" w:rsidRDefault="00D51873" w:rsidP="00F3088C">
                                  <w:pPr>
                                    <w:spacing w:after="0" w:line="240" w:lineRule="auto"/>
                                    <w:contextualSpacing/>
                                    <w:rPr>
                                      <w:rFonts w:ascii="Arial" w:eastAsia="Times New Roman" w:hAnsi="Arial" w:cs="Times New Roman"/>
                                      <w:b/>
                                      <w:caps/>
                                      <w:color w:val="FFFFFF"/>
                                      <w:kern w:val="0"/>
                                      <w:sz w:val="100"/>
                                      <w:szCs w:val="40"/>
                                      <w14:ligatures w14:val="none"/>
                                    </w:rPr>
                                  </w:pPr>
                                  <w:r>
                                    <w:rPr>
                                      <w:rFonts w:ascii="Arial" w:eastAsia="Times New Roman" w:hAnsi="Arial" w:cs="Times New Roman"/>
                                      <w:b/>
                                      <w:caps/>
                                      <w:color w:val="FFFFFF"/>
                                      <w:kern w:val="0"/>
                                      <w:sz w:val="100"/>
                                      <w:szCs w:val="40"/>
                                      <w14:ligatures w14:val="none"/>
                                    </w:rPr>
                                    <w:t>REQUEST FOR PROPOSALS</w:t>
                                  </w:r>
                                </w:p>
                                <w:p w14:paraId="1CACD9B4" w14:textId="462192BE" w:rsidR="00F3088C" w:rsidRPr="004B7E44" w:rsidRDefault="00F3088C" w:rsidP="00F3088C">
                                  <w:pPr>
                                    <w:pStyle w:val="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D77E0A3" id="_x0000_t202" coordsize="21600,21600" o:spt="202" path="m,l,21600r21600,l21600,xe">
                      <v:stroke joinstyle="miter"/>
                      <v:path gradientshapeok="t" o:connecttype="rect"/>
                    </v:shapetype>
                    <v:shape id="Text Box 8" o:spid="_x0000_s1026" type="#_x0000_t202" style="width:412.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" filled="f" stroked="f" strokeweight=".5pt">
                      <v:textbox>
                        <w:txbxContent>
                          <w:p w14:paraId="7E3330E5" w14:textId="0CFC879E" w:rsidR="00F3088C" w:rsidRPr="00F3088C" w:rsidRDefault="00D51873" w:rsidP="00F3088C">
                            <w:pPr>
                              <w:spacing w:after="0" w:line="240" w:lineRule="auto"/>
                              <w:contextualSpacing/>
                              <w:rPr>
                                <w:rFonts w:ascii="Arial" w:eastAsia="Times New Roman" w:hAnsi="Arial" w:cs="Times New Roman"/>
                                <w:b/>
                                <w:caps/>
                                <w:color w:val="FFFFFF"/>
                                <w:kern w:val="0"/>
                                <w:sz w:val="100"/>
                                <w:szCs w:val="40"/>
                                <w14:ligatures w14:val="none"/>
                              </w:rPr>
                            </w:pPr>
                            <w:r>
                              <w:rPr>
                                <w:rFonts w:ascii="Arial" w:eastAsia="Times New Roman" w:hAnsi="Arial" w:cs="Times New Roman"/>
                                <w:b/>
                                <w:caps/>
                                <w:color w:val="FFFFFF"/>
                                <w:kern w:val="0"/>
                                <w:sz w:val="100"/>
                                <w:szCs w:val="40"/>
                                <w14:ligatures w14:val="none"/>
                              </w:rPr>
                              <w:t>REQUEST FOR PROPOSALS</w:t>
                            </w:r>
                          </w:p>
                          <w:p w14:paraId="1CACD9B4" w14:textId="462192BE" w:rsidR="00F3088C" w:rsidRPr="004B7E44" w:rsidRDefault="00F3088C" w:rsidP="00F3088C">
                            <w:pPr>
                              <w:pStyle w:val="Title"/>
                            </w:pPr>
                          </w:p>
                        </w:txbxContent>
                      </v:textbox>
                      <w10:anchorlock/>
                    </v:shape>
                  </w:pict>
                </mc:Fallback>
              </mc:AlternateContent>
            </w:r>
          </w:p>
          <w:p w14:paraId="5E6A73D7" w14:textId="77777777" w:rsidR="00F3088C" w:rsidRPr="00F3088C" w:rsidRDefault="00F3088C" w:rsidP="00F3088C">
            <w:pPr>
              <w:rPr>
                <w:rFonts w:ascii="Book Antiqua" w:hAnsi="Book Antiqua"/>
                <w:sz w:val="22"/>
                <w:szCs w:val="22"/>
              </w:rPr>
            </w:pPr>
            <w:r w:rsidRPr="00F3088C">
              <w:rPr>
                <w:rFonts w:ascii="Book Antiqua" w:hAnsi="Book Antiqua"/>
                <w:noProof/>
                <w:sz w:val="22"/>
                <w:szCs w:val="22"/>
              </w:rPr>
              <mc:AlternateContent>
                <mc:Choice Requires="wps">
                  <w:drawing>
                    <wp:inline distT="0" distB="0" distL="0" distR="0" wp14:anchorId="401BFE5E" wp14:editId="0CFA2B34">
                      <wp:extent cx="785611" cy="0"/>
                      <wp:effectExtent l="0" t="38100" r="52705" b="38100"/>
                      <wp:docPr id="5" name="Straight Connector 5" descr="text divider"/>
                      <wp:cNvGraphicFramePr/>
                      <a:graphic xmlns:a="http://schemas.openxmlformats.org/drawingml/2006/main">
                        <a:graphicData uri="http://schemas.microsoft.com/office/word/2010/wordprocessingShape">
                          <wps:wsp>
                            <wps:cNvCnPr/>
                            <wps:spPr>
                              <a:xfrm>
                                <a:off x="0" y="0"/>
                                <a:ext cx="785611"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DC8748"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6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" strokecolor="white [3212]" strokeweight="6pt">
                      <v:stroke joinstyle="miter"/>
                      <w10:anchorlock/>
                    </v:line>
                  </w:pict>
                </mc:Fallback>
              </mc:AlternateContent>
            </w:r>
          </w:p>
          <w:p w14:paraId="34EAF904" w14:textId="4040C4F5" w:rsidR="00F3088C" w:rsidRPr="00F3088C" w:rsidRDefault="00F3088C" w:rsidP="00F3088C">
            <w:pPr>
              <w:rPr>
                <w:rFonts w:ascii="Book Antiqua" w:hAnsi="Book Antiqua"/>
                <w:sz w:val="22"/>
                <w:szCs w:val="22"/>
              </w:rPr>
            </w:pPr>
            <w:r w:rsidRPr="00F3088C">
              <w:rPr>
                <w:rFonts w:ascii="Book Antiqua" w:hAnsi="Book Antiqua"/>
                <w:noProof/>
                <w:sz w:val="22"/>
                <w:szCs w:val="22"/>
              </w:rPr>
              <mc:AlternateContent>
                <mc:Choice Requires="wps">
                  <w:drawing>
                    <wp:anchor distT="0" distB="0" distL="114300" distR="114300" simplePos="0" relativeHeight="251661312" behindDoc="0" locked="0" layoutInCell="1" allowOverlap="1" wp14:anchorId="74580F34" wp14:editId="72F018B6">
                      <wp:simplePos x="0" y="0"/>
                      <wp:positionH relativeFrom="column">
                        <wp:posOffset>92710</wp:posOffset>
                      </wp:positionH>
                      <wp:positionV relativeFrom="page">
                        <wp:posOffset>3192145</wp:posOffset>
                      </wp:positionV>
                      <wp:extent cx="2695575" cy="742950"/>
                      <wp:effectExtent l="0" t="0" r="9525" b="0"/>
                      <wp:wrapNone/>
                      <wp:docPr id="2082635664" name="Textbox 15"/>
                      <wp:cNvGraphicFramePr/>
                      <a:graphic xmlns:a="http://schemas.openxmlformats.org/drawingml/2006/main">
                        <a:graphicData uri="http://schemas.microsoft.com/office/word/2010/wordprocessingShape">
                          <wps:wsp>
                            <wps:cNvSpPr txBox="1"/>
                            <wps:spPr>
                              <a:xfrm>
                                <a:off x="0" y="0"/>
                                <a:ext cx="2695575" cy="742950"/>
                              </a:xfrm>
                              <a:prstGeom prst="rect">
                                <a:avLst/>
                              </a:prstGeom>
                              <a:solidFill>
                                <a:srgbClr val="BDA98E"/>
                              </a:solidFill>
                            </wps:spPr>
                            <wps:txbx>
                              <w:txbxContent>
                                <w:p w14:paraId="647802E5" w14:textId="46F06CF9" w:rsidR="00F3088C" w:rsidRDefault="00F3088C" w:rsidP="00F3088C">
                                  <w:pPr>
                                    <w:spacing w:before="69"/>
                                    <w:ind w:left="69"/>
                                    <w:rPr>
                                      <w:rFonts w:ascii="Arial"/>
                                      <w:b/>
                                      <w:bCs/>
                                      <w:spacing w:val="-2"/>
                                      <w:sz w:val="27"/>
                                    </w:rPr>
                                  </w:pPr>
                                  <w:r w:rsidRPr="00E8170D">
                                    <w:rPr>
                                      <w:rFonts w:ascii="Arial"/>
                                      <w:b/>
                                      <w:bCs/>
                                      <w:spacing w:val="-2"/>
                                      <w:sz w:val="27"/>
                                    </w:rPr>
                                    <w:t>DEADLINE</w:t>
                                  </w:r>
                                  <w:r w:rsidR="00D51873">
                                    <w:rPr>
                                      <w:rFonts w:ascii="Arial"/>
                                      <w:b/>
                                      <w:bCs/>
                                      <w:spacing w:val="-2"/>
                                      <w:sz w:val="27"/>
                                    </w:rPr>
                                    <w:t xml:space="preserve"> (Date &amp; Time)</w:t>
                                  </w:r>
                                  <w:r w:rsidRPr="00E8170D">
                                    <w:rPr>
                                      <w:rFonts w:ascii="Arial"/>
                                      <w:b/>
                                      <w:bCs/>
                                      <w:spacing w:val="-2"/>
                                      <w:sz w:val="27"/>
                                    </w:rPr>
                                    <w:t>:</w:t>
                                  </w:r>
                                </w:p>
                                <w:p w14:paraId="6B13F24A" w14:textId="77777777" w:rsidR="00F3088C" w:rsidRPr="00E8170D" w:rsidRDefault="00F3088C" w:rsidP="00F3088C">
                                  <w:pPr>
                                    <w:spacing w:before="69"/>
                                    <w:ind w:left="69"/>
                                    <w:rPr>
                                      <w:rFonts w:ascii="Arial"/>
                                      <w:b/>
                                      <w:bCs/>
                                      <w:sz w:val="27"/>
                                    </w:rPr>
                                  </w:pPr>
                                </w:p>
                                <w:p w14:paraId="7742FEAF" w14:textId="77777777" w:rsidR="00F3088C" w:rsidRPr="00E8170D" w:rsidRDefault="00F3088C" w:rsidP="00F3088C">
                                  <w:pPr>
                                    <w:spacing w:before="2"/>
                                    <w:ind w:left="69" w:right="-87"/>
                                    <w:rPr>
                                      <w:rFonts w:ascii="Arial"/>
                                      <w:b/>
                                      <w:bCs/>
                                      <w:sz w:val="23"/>
                                    </w:rPr>
                                  </w:pPr>
                                  <w:r w:rsidRPr="00E8170D">
                                    <w:rPr>
                                      <w:rFonts w:ascii="Arial"/>
                                      <w:b/>
                                      <w:bCs/>
                                      <w:sz w:val="23"/>
                                    </w:rPr>
                                    <w:t>Nov.</w:t>
                                  </w:r>
                                  <w:r w:rsidRPr="00E8170D">
                                    <w:rPr>
                                      <w:rFonts w:ascii="Arial"/>
                                      <w:b/>
                                      <w:bCs/>
                                      <w:spacing w:val="-14"/>
                                      <w:sz w:val="23"/>
                                    </w:rPr>
                                    <w:t xml:space="preserve"> </w:t>
                                  </w:r>
                                  <w:r w:rsidRPr="00E8170D">
                                    <w:rPr>
                                      <w:rFonts w:ascii="Arial"/>
                                      <w:b/>
                                      <w:bCs/>
                                      <w:sz w:val="23"/>
                                    </w:rPr>
                                    <w:t>26,</w:t>
                                  </w:r>
                                  <w:r w:rsidRPr="00E8170D">
                                    <w:rPr>
                                      <w:rFonts w:ascii="Arial"/>
                                      <w:b/>
                                      <w:bCs/>
                                      <w:spacing w:val="-13"/>
                                      <w:sz w:val="23"/>
                                    </w:rPr>
                                    <w:t xml:space="preserve"> </w:t>
                                  </w:r>
                                  <w:proofErr w:type="gramStart"/>
                                  <w:r w:rsidRPr="00E8170D">
                                    <w:rPr>
                                      <w:rFonts w:ascii="Arial"/>
                                      <w:b/>
                                      <w:bCs/>
                                      <w:sz w:val="23"/>
                                    </w:rPr>
                                    <w:t>2024</w:t>
                                  </w:r>
                                  <w:proofErr w:type="gramEnd"/>
                                  <w:r w:rsidRPr="00E8170D">
                                    <w:rPr>
                                      <w:rFonts w:ascii="Arial"/>
                                      <w:b/>
                                      <w:bCs/>
                                      <w:spacing w:val="-14"/>
                                      <w:sz w:val="23"/>
                                    </w:rPr>
                                    <w:t xml:space="preserve"> </w:t>
                                  </w:r>
                                  <w:r w:rsidRPr="00E8170D">
                                    <w:rPr>
                                      <w:rFonts w:ascii="Arial"/>
                                      <w:b/>
                                      <w:bCs/>
                                      <w:sz w:val="23"/>
                                    </w:rPr>
                                    <w:t>at</w:t>
                                  </w:r>
                                  <w:r w:rsidRPr="00E8170D">
                                    <w:rPr>
                                      <w:rFonts w:ascii="Arial"/>
                                      <w:b/>
                                      <w:bCs/>
                                      <w:spacing w:val="-13"/>
                                      <w:sz w:val="23"/>
                                    </w:rPr>
                                    <w:t xml:space="preserve"> </w:t>
                                  </w:r>
                                  <w:r>
                                    <w:rPr>
                                      <w:rFonts w:ascii="Arial"/>
                                      <w:b/>
                                      <w:bCs/>
                                      <w:spacing w:val="-5"/>
                                      <w:sz w:val="23"/>
                                    </w:rPr>
                                    <w:t>4</w:t>
                                  </w:r>
                                  <w:r w:rsidRPr="00E8170D">
                                    <w:rPr>
                                      <w:rFonts w:ascii="Arial"/>
                                      <w:b/>
                                      <w:bCs/>
                                      <w:spacing w:val="-5"/>
                                      <w:sz w:val="23"/>
                                    </w:rPr>
                                    <w:t>:00 p.m.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4580F34" id="Textbox 15" o:spid="_x0000_s1027" type="#_x0000_t202" style="position:absolute;margin-left:7.3pt;margin-top:251.35pt;width:212.2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" fillcolor="#bda98e" stroked="f">
                      <v:textbox inset="0,0,0,0">
                        <w:txbxContent>
                          <w:p w14:paraId="647802E5" w14:textId="46F06CF9" w:rsidR="00F3088C" w:rsidRDefault="00F3088C" w:rsidP="00F3088C">
                            <w:pPr>
                              <w:spacing w:before="69"/>
                              <w:ind w:left="69"/>
                              <w:rPr>
                                <w:rFonts w:ascii="Arial"/>
                                <w:b/>
                                <w:bCs/>
                                <w:spacing w:val="-2"/>
                                <w:sz w:val="27"/>
                              </w:rPr>
                            </w:pPr>
                            <w:r w:rsidRPr="00E8170D">
                              <w:rPr>
                                <w:rFonts w:ascii="Arial"/>
                                <w:b/>
                                <w:bCs/>
                                <w:spacing w:val="-2"/>
                                <w:sz w:val="27"/>
                              </w:rPr>
                              <w:t>DEADLINE</w:t>
                            </w:r>
                            <w:r w:rsidR="00D51873">
                              <w:rPr>
                                <w:rFonts w:ascii="Arial"/>
                                <w:b/>
                                <w:bCs/>
                                <w:spacing w:val="-2"/>
                                <w:sz w:val="27"/>
                              </w:rPr>
                              <w:t xml:space="preserve"> (Date &amp; Time)</w:t>
                            </w:r>
                            <w:r w:rsidRPr="00E8170D">
                              <w:rPr>
                                <w:rFonts w:ascii="Arial"/>
                                <w:b/>
                                <w:bCs/>
                                <w:spacing w:val="-2"/>
                                <w:sz w:val="27"/>
                              </w:rPr>
                              <w:t>:</w:t>
                            </w:r>
                          </w:p>
                          <w:p w14:paraId="6B13F24A" w14:textId="77777777" w:rsidR="00F3088C" w:rsidRPr="00E8170D" w:rsidRDefault="00F3088C" w:rsidP="00F3088C">
                            <w:pPr>
                              <w:spacing w:before="69"/>
                              <w:ind w:left="69"/>
                              <w:rPr>
                                <w:rFonts w:ascii="Arial"/>
                                <w:b/>
                                <w:bCs/>
                                <w:sz w:val="27"/>
                              </w:rPr>
                            </w:pPr>
                          </w:p>
                          <w:p w14:paraId="7742FEAF" w14:textId="77777777" w:rsidR="00F3088C" w:rsidRPr="00E8170D" w:rsidRDefault="00F3088C" w:rsidP="00F3088C">
                            <w:pPr>
                              <w:spacing w:before="2"/>
                              <w:ind w:left="69" w:right="-87"/>
                              <w:rPr>
                                <w:rFonts w:ascii="Arial"/>
                                <w:b/>
                                <w:bCs/>
                                <w:sz w:val="23"/>
                              </w:rPr>
                            </w:pPr>
                            <w:r w:rsidRPr="00E8170D">
                              <w:rPr>
                                <w:rFonts w:ascii="Arial"/>
                                <w:b/>
                                <w:bCs/>
                                <w:sz w:val="23"/>
                              </w:rPr>
                              <w:t>Nov.</w:t>
                            </w:r>
                            <w:r w:rsidRPr="00E8170D">
                              <w:rPr>
                                <w:rFonts w:ascii="Arial"/>
                                <w:b/>
                                <w:bCs/>
                                <w:spacing w:val="-14"/>
                                <w:sz w:val="23"/>
                              </w:rPr>
                              <w:t xml:space="preserve"> </w:t>
                            </w:r>
                            <w:r w:rsidRPr="00E8170D">
                              <w:rPr>
                                <w:rFonts w:ascii="Arial"/>
                                <w:b/>
                                <w:bCs/>
                                <w:sz w:val="23"/>
                              </w:rPr>
                              <w:t>26,</w:t>
                            </w:r>
                            <w:r w:rsidRPr="00E8170D">
                              <w:rPr>
                                <w:rFonts w:ascii="Arial"/>
                                <w:b/>
                                <w:bCs/>
                                <w:spacing w:val="-13"/>
                                <w:sz w:val="23"/>
                              </w:rPr>
                              <w:t xml:space="preserve"> </w:t>
                            </w:r>
                            <w:proofErr w:type="gramStart"/>
                            <w:r w:rsidRPr="00E8170D">
                              <w:rPr>
                                <w:rFonts w:ascii="Arial"/>
                                <w:b/>
                                <w:bCs/>
                                <w:sz w:val="23"/>
                              </w:rPr>
                              <w:t>2024</w:t>
                            </w:r>
                            <w:proofErr w:type="gramEnd"/>
                            <w:r w:rsidRPr="00E8170D">
                              <w:rPr>
                                <w:rFonts w:ascii="Arial"/>
                                <w:b/>
                                <w:bCs/>
                                <w:spacing w:val="-14"/>
                                <w:sz w:val="23"/>
                              </w:rPr>
                              <w:t xml:space="preserve"> </w:t>
                            </w:r>
                            <w:r w:rsidRPr="00E8170D">
                              <w:rPr>
                                <w:rFonts w:ascii="Arial"/>
                                <w:b/>
                                <w:bCs/>
                                <w:sz w:val="23"/>
                              </w:rPr>
                              <w:t>at</w:t>
                            </w:r>
                            <w:r w:rsidRPr="00E8170D">
                              <w:rPr>
                                <w:rFonts w:ascii="Arial"/>
                                <w:b/>
                                <w:bCs/>
                                <w:spacing w:val="-13"/>
                                <w:sz w:val="23"/>
                              </w:rPr>
                              <w:t xml:space="preserve"> </w:t>
                            </w:r>
                            <w:r>
                              <w:rPr>
                                <w:rFonts w:ascii="Arial"/>
                                <w:b/>
                                <w:bCs/>
                                <w:spacing w:val="-5"/>
                                <w:sz w:val="23"/>
                              </w:rPr>
                              <w:t>4</w:t>
                            </w:r>
                            <w:r w:rsidRPr="00E8170D">
                              <w:rPr>
                                <w:rFonts w:ascii="Arial"/>
                                <w:b/>
                                <w:bCs/>
                                <w:spacing w:val="-5"/>
                                <w:sz w:val="23"/>
                              </w:rPr>
                              <w:t>:00 p.m.</w:t>
                            </w:r>
                          </w:p>
                        </w:txbxContent>
                      </v:textbox>
                      <w10:wrap anchory="page"/>
                    </v:shape>
                  </w:pict>
                </mc:Fallback>
              </mc:AlternateContent>
            </w:r>
            <w:r w:rsidRPr="00F3088C">
              <w:rPr>
                <w:rFonts w:ascii="Book Antiqua" w:hAnsi="Book Antiqua"/>
                <w:noProof/>
                <w:sz w:val="22"/>
                <w:szCs w:val="22"/>
              </w:rPr>
              <mc:AlternateContent>
                <mc:Choice Requires="wps">
                  <w:drawing>
                    <wp:inline distT="0" distB="0" distL="0" distR="0" wp14:anchorId="11D7D46C" wp14:editId="0162C17A">
                      <wp:extent cx="5438775" cy="1371600"/>
                      <wp:effectExtent l="0" t="0" r="0" b="0"/>
                      <wp:docPr id="3" name="Text Box 3"/>
                      <wp:cNvGraphicFramePr/>
                      <a:graphic xmlns:a="http://schemas.openxmlformats.org/drawingml/2006/main">
                        <a:graphicData uri="http://schemas.microsoft.com/office/word/2010/wordprocessingShape">
                          <wps:wsp>
                            <wps:cNvSpPr txBox="1"/>
                            <wps:spPr>
                              <a:xfrm>
                                <a:off x="0" y="0"/>
                                <a:ext cx="5438775" cy="1371600"/>
                              </a:xfrm>
                              <a:prstGeom prst="rect">
                                <a:avLst/>
                              </a:prstGeom>
                              <a:noFill/>
                              <a:ln w="6350">
                                <a:noFill/>
                              </a:ln>
                            </wps:spPr>
                            <wps:txbx>
                              <w:txbxContent>
                                <w:p w14:paraId="755F05DB" w14:textId="152B632C" w:rsidR="00F3088C" w:rsidRPr="00F3088C" w:rsidRDefault="00D51873" w:rsidP="00F3088C">
                                  <w:pPr>
                                    <w:spacing w:after="0" w:line="276" w:lineRule="auto"/>
                                    <w:contextualSpacing/>
                                    <w:rPr>
                                      <w:rFonts w:ascii="Book Antiqua" w:eastAsia="Times New Roman" w:hAnsi="Book Antiqua" w:cs="Times New Roman"/>
                                      <w:b/>
                                      <w:color w:val="FFFFFF"/>
                                      <w:kern w:val="0"/>
                                      <w:sz w:val="72"/>
                                      <w:szCs w:val="22"/>
                                      <w14:ligatures w14:val="none"/>
                                    </w:rPr>
                                  </w:pPr>
                                  <w:r>
                                    <w:rPr>
                                      <w:rFonts w:ascii="Book Antiqua" w:eastAsia="Times New Roman" w:hAnsi="Book Antiqua" w:cs="Times New Roman"/>
                                      <w:b/>
                                      <w:color w:val="FFFFFF"/>
                                      <w:kern w:val="0"/>
                                      <w:sz w:val="72"/>
                                      <w:szCs w:val="22"/>
                                      <w14:ligatures w14:val="none"/>
                                    </w:rPr>
                                    <w:t>Project Title:</w:t>
                                  </w:r>
                                </w:p>
                                <w:p w14:paraId="4EAFD9F2" w14:textId="77777777" w:rsidR="00F3088C" w:rsidRPr="004B7E44" w:rsidRDefault="00F3088C" w:rsidP="00F3088C">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D7D46C" id="Text Box 3" o:spid="_x0000_s1028" type="#_x0000_t202" style="width:428.2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8gHQIAADQ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" filled="f" stroked="f" strokeweight=".5pt">
                      <v:textbox>
                        <w:txbxContent>
                          <w:p w14:paraId="755F05DB" w14:textId="152B632C" w:rsidR="00F3088C" w:rsidRPr="00F3088C" w:rsidRDefault="00D51873" w:rsidP="00F3088C">
                            <w:pPr>
                              <w:spacing w:after="0" w:line="276" w:lineRule="auto"/>
                              <w:contextualSpacing/>
                              <w:rPr>
                                <w:rFonts w:ascii="Book Antiqua" w:eastAsia="Times New Roman" w:hAnsi="Book Antiqua" w:cs="Times New Roman"/>
                                <w:b/>
                                <w:color w:val="FFFFFF"/>
                                <w:kern w:val="0"/>
                                <w:sz w:val="72"/>
                                <w:szCs w:val="22"/>
                                <w14:ligatures w14:val="none"/>
                              </w:rPr>
                            </w:pPr>
                            <w:r>
                              <w:rPr>
                                <w:rFonts w:ascii="Book Antiqua" w:eastAsia="Times New Roman" w:hAnsi="Book Antiqua" w:cs="Times New Roman"/>
                                <w:b/>
                                <w:color w:val="FFFFFF"/>
                                <w:kern w:val="0"/>
                                <w:sz w:val="72"/>
                                <w:szCs w:val="22"/>
                                <w14:ligatures w14:val="none"/>
                              </w:rPr>
                              <w:t>Project Title:</w:t>
                            </w:r>
                          </w:p>
                          <w:p w14:paraId="4EAFD9F2" w14:textId="77777777" w:rsidR="00F3088C" w:rsidRPr="004B7E44" w:rsidRDefault="00F3088C" w:rsidP="00F3088C">
                            <w:pPr>
                              <w:pStyle w:val="Subtitle"/>
                            </w:pPr>
                          </w:p>
                        </w:txbxContent>
                      </v:textbox>
                      <w10:anchorlock/>
                    </v:shape>
                  </w:pict>
                </mc:Fallback>
              </mc:AlternateContent>
            </w:r>
          </w:p>
        </w:tc>
      </w:tr>
      <w:tr w:rsidR="00F3088C" w:rsidRPr="00F3088C" w14:paraId="2D80DC33" w14:textId="77777777" w:rsidTr="00BD20EA">
        <w:trPr>
          <w:trHeight w:val="3814"/>
        </w:trPr>
        <w:tc>
          <w:tcPr>
            <w:tcW w:w="8565" w:type="dxa"/>
            <w:tcBorders>
              <w:top w:val="nil"/>
              <w:left w:val="nil"/>
              <w:bottom w:val="nil"/>
              <w:right w:val="nil"/>
            </w:tcBorders>
            <w:vAlign w:val="bottom"/>
          </w:tcPr>
          <w:p w14:paraId="38AA9616" w14:textId="4DF3CF74" w:rsidR="00F3088C" w:rsidRPr="00F3088C" w:rsidRDefault="00F3088C" w:rsidP="00F3088C">
            <w:pPr>
              <w:rPr>
                <w:rFonts w:ascii="Book Antiqua" w:hAnsi="Book Antiqua"/>
                <w:color w:val="FFFFFF" w:themeColor="background1"/>
              </w:rPr>
            </w:pPr>
            <w:r>
              <w:rPr>
                <w:rFonts w:ascii="Book Antiqua" w:hAnsi="Book Antiqua"/>
                <w:color w:val="FFFFFF" w:themeColor="background1"/>
              </w:rPr>
              <w:t xml:space="preserve">  </w:t>
            </w:r>
            <w:r w:rsidRPr="00F3088C">
              <w:rPr>
                <w:rFonts w:ascii="Book Antiqua" w:hAnsi="Book Antiqua"/>
                <w:color w:val="FFFFFF" w:themeColor="background1"/>
              </w:rPr>
              <w:t>Issue Date: November 4, 2024</w:t>
            </w:r>
          </w:p>
          <w:p w14:paraId="034C9F1D" w14:textId="66B08CFF" w:rsidR="00F3088C" w:rsidRPr="00F3088C" w:rsidRDefault="00ED0B8A" w:rsidP="00F3088C">
            <w:pPr>
              <w:rPr>
                <w:rFonts w:ascii="Book Antiqua" w:hAnsi="Book Antiqua"/>
                <w:sz w:val="22"/>
                <w:szCs w:val="22"/>
              </w:rPr>
            </w:pPr>
            <w:r w:rsidRPr="00F3088C">
              <w:rPr>
                <w:rFonts w:ascii="Book Antiqua" w:hAnsi="Book Antiqua"/>
                <w:noProof/>
                <w:sz w:val="22"/>
                <w:szCs w:val="22"/>
              </w:rPr>
              <w:drawing>
                <wp:anchor distT="0" distB="0" distL="114300" distR="114300" simplePos="0" relativeHeight="251660288" behindDoc="0" locked="0" layoutInCell="1" allowOverlap="1" wp14:anchorId="50CFE7E3" wp14:editId="49C795C7">
                  <wp:simplePos x="0" y="0"/>
                  <wp:positionH relativeFrom="column">
                    <wp:posOffset>-61595</wp:posOffset>
                  </wp:positionH>
                  <wp:positionV relativeFrom="paragraph">
                    <wp:posOffset>1847215</wp:posOffset>
                  </wp:positionV>
                  <wp:extent cx="2047875" cy="714375"/>
                  <wp:effectExtent l="0" t="0" r="9525" b="9525"/>
                  <wp:wrapNone/>
                  <wp:docPr id="12" name="Graphic 201" descr="A close-up of a logo&#10;&#10;Description automatically generated">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A close-up of a logo&#10;&#10;Description automatically generated">
                            <a:extLst>
                              <a:ext uri="{FF2B5EF4-FFF2-40B4-BE49-F238E27FC236}">
                                <a16:creationId xmlns:a16="http://schemas.microsoft.com/office/drawing/2014/main" id="{F3D65186-AB5A-4584-87C3-0FAA2992263B}"/>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047875" cy="714375"/>
                          </a:xfrm>
                          <a:prstGeom prst="rect">
                            <a:avLst/>
                          </a:prstGeom>
                        </pic:spPr>
                      </pic:pic>
                    </a:graphicData>
                  </a:graphic>
                  <wp14:sizeRelH relativeFrom="margin">
                    <wp14:pctWidth>0</wp14:pctWidth>
                  </wp14:sizeRelH>
                  <wp14:sizeRelV relativeFrom="margin">
                    <wp14:pctHeight>0</wp14:pctHeight>
                  </wp14:sizeRelV>
                </wp:anchor>
              </w:drawing>
            </w:r>
          </w:p>
        </w:tc>
      </w:tr>
    </w:tbl>
    <w:p w14:paraId="438C6101" w14:textId="1D6A7F77" w:rsidR="00F3088C" w:rsidRPr="00F3088C" w:rsidRDefault="00ED0B8A" w:rsidP="00F3088C">
      <w:pPr>
        <w:rPr>
          <w:rFonts w:ascii="Book Antiqua" w:hAnsi="Book Antiqua"/>
          <w:sz w:val="22"/>
          <w:szCs w:val="22"/>
        </w:rPr>
      </w:pPr>
      <w:r w:rsidRPr="00F3088C">
        <w:rPr>
          <w:rFonts w:ascii="Book Antiqua" w:hAnsi="Book Antiqua"/>
          <w:noProof/>
          <w:sz w:val="22"/>
          <w:szCs w:val="22"/>
        </w:rPr>
        <mc:AlternateContent>
          <mc:Choice Requires="wps">
            <w:drawing>
              <wp:anchor distT="0" distB="0" distL="114300" distR="114300" simplePos="0" relativeHeight="251659264" behindDoc="1" locked="0" layoutInCell="1" allowOverlap="1" wp14:anchorId="445F6376" wp14:editId="61A8A300">
                <wp:simplePos x="0" y="0"/>
                <wp:positionH relativeFrom="column">
                  <wp:posOffset>-581025</wp:posOffset>
                </wp:positionH>
                <wp:positionV relativeFrom="page">
                  <wp:posOffset>342901</wp:posOffset>
                </wp:positionV>
                <wp:extent cx="7115175" cy="8077200"/>
                <wp:effectExtent l="0" t="0" r="9525" b="0"/>
                <wp:wrapNone/>
                <wp:docPr id="2" name="Rectangle 2" descr="colored rectangle"/>
                <wp:cNvGraphicFramePr/>
                <a:graphic xmlns:a="http://schemas.openxmlformats.org/drawingml/2006/main">
                  <a:graphicData uri="http://schemas.microsoft.com/office/word/2010/wordprocessingShape">
                    <wps:wsp>
                      <wps:cNvSpPr/>
                      <wps:spPr>
                        <a:xfrm>
                          <a:off x="0" y="0"/>
                          <a:ext cx="7115175" cy="807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BDAF5" id="Rectangle 2" o:spid="_x0000_s1026" alt="colored rectangle" style="position:absolute;margin-left:-45.75pt;margin-top:27pt;width:560.25pt;height:6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" fillcolor="#387239 [3204]" stroked="f" strokeweight="1pt">
                <w10:wrap anchory="page"/>
              </v:rect>
            </w:pict>
          </mc:Fallback>
        </mc:AlternateContent>
      </w:r>
    </w:p>
    <w:p w14:paraId="7B7230FC" w14:textId="093A8D84" w:rsidR="00F3088C" w:rsidRPr="00F3088C" w:rsidRDefault="00F3088C" w:rsidP="00F3088C">
      <w:pPr>
        <w:rPr>
          <w:rFonts w:ascii="Book Antiqua" w:hAnsi="Book Antiqua"/>
          <w:sz w:val="22"/>
          <w:szCs w:val="22"/>
        </w:rPr>
      </w:pPr>
      <w:r w:rsidRPr="00F3088C">
        <w:rPr>
          <w:rFonts w:ascii="Book Antiqua" w:hAnsi="Book Antiqua"/>
          <w:noProof/>
          <w:sz w:val="22"/>
          <w:szCs w:val="22"/>
        </w:rPr>
        <mc:AlternateContent>
          <mc:Choice Requires="wps">
            <w:drawing>
              <wp:anchor distT="0" distB="0" distL="114300" distR="114300" simplePos="0" relativeHeight="251662336" behindDoc="0" locked="0" layoutInCell="1" allowOverlap="1" wp14:anchorId="75BB90CD" wp14:editId="45A8A9C9">
                <wp:simplePos x="0" y="0"/>
                <wp:positionH relativeFrom="column">
                  <wp:posOffset>-255270</wp:posOffset>
                </wp:positionH>
                <wp:positionV relativeFrom="paragraph">
                  <wp:posOffset>7949565</wp:posOffset>
                </wp:positionV>
                <wp:extent cx="2524259" cy="60515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2524259" cy="605155"/>
                        </a:xfrm>
                        <a:prstGeom prst="rect">
                          <a:avLst/>
                        </a:prstGeom>
                        <a:noFill/>
                        <a:ln w="6350">
                          <a:noFill/>
                        </a:ln>
                      </wps:spPr>
                      <wps:txbx>
                        <w:txbxContent>
                          <w:p w14:paraId="471FF899" w14:textId="77777777" w:rsidR="00F3088C" w:rsidRPr="00F3088C" w:rsidRDefault="00F3088C" w:rsidP="00F3088C">
                            <w:pPr>
                              <w:pStyle w:val="NoSpacing"/>
                              <w:rPr>
                                <w:rFonts w:ascii="Book Antiqua" w:hAnsi="Book Antiqua"/>
                                <w:sz w:val="20"/>
                                <w:szCs w:val="20"/>
                              </w:rPr>
                            </w:pPr>
                            <w:r w:rsidRPr="00F3088C">
                              <w:rPr>
                                <w:rFonts w:ascii="Book Antiqua" w:hAnsi="Book Antiqua"/>
                                <w:sz w:val="20"/>
                                <w:szCs w:val="20"/>
                              </w:rPr>
                              <w:t>6823 St. Charles Avenue</w:t>
                            </w:r>
                          </w:p>
                          <w:p w14:paraId="3090DDA0" w14:textId="77777777" w:rsidR="00F3088C" w:rsidRPr="00F3088C" w:rsidRDefault="00F3088C" w:rsidP="00F3088C">
                            <w:pPr>
                              <w:pStyle w:val="NoSpacing"/>
                              <w:rPr>
                                <w:rFonts w:ascii="Book Antiqua" w:hAnsi="Book Antiqua"/>
                                <w:sz w:val="20"/>
                                <w:szCs w:val="20"/>
                              </w:rPr>
                            </w:pPr>
                            <w:r w:rsidRPr="00F3088C">
                              <w:rPr>
                                <w:rFonts w:ascii="Book Antiqua" w:hAnsi="Book Antiqua"/>
                                <w:sz w:val="20"/>
                                <w:szCs w:val="20"/>
                              </w:rPr>
                              <w:t>New Orleans, LA 70118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B90CD" id="Text Box 7" o:spid="_x0000_s1029" type="#_x0000_t202" style="position:absolute;margin-left:-20.1pt;margin-top:625.95pt;width:198.75pt;height:4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" filled="f" stroked="f" strokeweight=".5pt">
                <v:textbox>
                  <w:txbxContent>
                    <w:p w14:paraId="471FF899" w14:textId="77777777" w:rsidR="00F3088C" w:rsidRPr="00F3088C" w:rsidRDefault="00F3088C" w:rsidP="00F3088C">
                      <w:pPr>
                        <w:pStyle w:val="NoSpacing"/>
                        <w:rPr>
                          <w:rFonts w:ascii="Book Antiqua" w:hAnsi="Book Antiqua"/>
                          <w:sz w:val="20"/>
                          <w:szCs w:val="20"/>
                        </w:rPr>
                      </w:pPr>
                      <w:r w:rsidRPr="00F3088C">
                        <w:rPr>
                          <w:rFonts w:ascii="Book Antiqua" w:hAnsi="Book Antiqua"/>
                          <w:sz w:val="20"/>
                          <w:szCs w:val="20"/>
                        </w:rPr>
                        <w:t>6823 St. Charles Avenue</w:t>
                      </w:r>
                    </w:p>
                    <w:p w14:paraId="3090DDA0" w14:textId="77777777" w:rsidR="00F3088C" w:rsidRPr="00F3088C" w:rsidRDefault="00F3088C" w:rsidP="00F3088C">
                      <w:pPr>
                        <w:pStyle w:val="NoSpacing"/>
                        <w:rPr>
                          <w:rFonts w:ascii="Book Antiqua" w:hAnsi="Book Antiqua"/>
                          <w:sz w:val="20"/>
                          <w:szCs w:val="20"/>
                        </w:rPr>
                      </w:pPr>
                      <w:r w:rsidRPr="00F3088C">
                        <w:rPr>
                          <w:rFonts w:ascii="Book Antiqua" w:hAnsi="Book Antiqua"/>
                          <w:sz w:val="20"/>
                          <w:szCs w:val="20"/>
                        </w:rPr>
                        <w:t>New Orleans, LA 70118</w:t>
                      </w:r>
                    </w:p>
                  </w:txbxContent>
                </v:textbox>
              </v:shape>
            </w:pict>
          </mc:Fallback>
        </mc:AlternateContent>
      </w:r>
      <w:r w:rsidRPr="00F3088C">
        <w:rPr>
          <w:rFonts w:ascii="Book Antiqua" w:hAnsi="Book Antiqua"/>
          <w:sz w:val="22"/>
          <w:szCs w:val="22"/>
        </w:rPr>
        <w:br w:type="page"/>
      </w:r>
    </w:p>
    <w:tbl>
      <w:tblPr>
        <w:tblpPr w:leftFromText="180" w:rightFromText="180" w:vertAnchor="text" w:horzAnchor="margin" w:tblpY="334"/>
        <w:tblW w:w="9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0"/>
        <w:gridCol w:w="5312"/>
      </w:tblGrid>
      <w:tr w:rsidR="00F3088C" w:rsidRPr="00F3088C" w14:paraId="42988499" w14:textId="77777777" w:rsidTr="00D51873">
        <w:trPr>
          <w:trHeight w:val="832"/>
        </w:trPr>
        <w:tc>
          <w:tcPr>
            <w:tcW w:w="4590" w:type="dxa"/>
            <w:shd w:val="clear" w:color="auto" w:fill="CCCCCC"/>
          </w:tcPr>
          <w:p w14:paraId="66CE3AA4" w14:textId="22AD3786" w:rsidR="00F3088C" w:rsidRPr="00F3088C" w:rsidRDefault="00D51873" w:rsidP="00F3088C">
            <w:pPr>
              <w:rPr>
                <w:rFonts w:ascii="Book Antiqua" w:hAnsi="Book Antiqua"/>
                <w:sz w:val="22"/>
                <w:szCs w:val="22"/>
              </w:rPr>
            </w:pPr>
            <w:r>
              <w:rPr>
                <w:rFonts w:ascii="Book Antiqua" w:hAnsi="Book Antiqua"/>
                <w:sz w:val="22"/>
                <w:szCs w:val="22"/>
              </w:rPr>
              <w:lastRenderedPageBreak/>
              <w:t>RFP COORDINATOR</w:t>
            </w:r>
            <w:r w:rsidR="00F3088C" w:rsidRPr="00F3088C">
              <w:rPr>
                <w:rFonts w:ascii="Book Antiqua" w:hAnsi="Book Antiqua"/>
                <w:sz w:val="22"/>
                <w:szCs w:val="22"/>
              </w:rPr>
              <w:t>:</w:t>
            </w:r>
          </w:p>
        </w:tc>
        <w:tc>
          <w:tcPr>
            <w:tcW w:w="5312" w:type="dxa"/>
            <w:shd w:val="clear" w:color="auto" w:fill="CCCCCC"/>
          </w:tcPr>
          <w:p w14:paraId="5ED40DDD" w14:textId="77777777" w:rsidR="00D51873" w:rsidRDefault="00D51873" w:rsidP="00F3088C">
            <w:pPr>
              <w:rPr>
                <w:rFonts w:ascii="Book Antiqua" w:hAnsi="Book Antiqua"/>
                <w:b/>
                <w:sz w:val="22"/>
                <w:szCs w:val="22"/>
              </w:rPr>
            </w:pPr>
            <w:r>
              <w:rPr>
                <w:rFonts w:ascii="Book Antiqua" w:hAnsi="Book Antiqua"/>
                <w:b/>
                <w:sz w:val="22"/>
                <w:szCs w:val="22"/>
              </w:rPr>
              <w:t>Name:</w:t>
            </w:r>
          </w:p>
          <w:p w14:paraId="482EBDA8" w14:textId="77777777" w:rsidR="00D51873" w:rsidRDefault="00D51873" w:rsidP="00F3088C">
            <w:pPr>
              <w:rPr>
                <w:rFonts w:ascii="Book Antiqua" w:hAnsi="Book Antiqua"/>
                <w:b/>
                <w:sz w:val="22"/>
                <w:szCs w:val="22"/>
              </w:rPr>
            </w:pPr>
            <w:r>
              <w:rPr>
                <w:rFonts w:ascii="Book Antiqua" w:hAnsi="Book Antiqua"/>
                <w:b/>
                <w:sz w:val="22"/>
                <w:szCs w:val="22"/>
              </w:rPr>
              <w:t>Phone:</w:t>
            </w:r>
          </w:p>
          <w:p w14:paraId="35957AE5" w14:textId="1967ACF1" w:rsidR="00F3088C" w:rsidRPr="00F3088C" w:rsidRDefault="00D51873" w:rsidP="00F3088C">
            <w:pPr>
              <w:rPr>
                <w:rFonts w:ascii="Book Antiqua" w:hAnsi="Book Antiqua"/>
                <w:sz w:val="22"/>
                <w:szCs w:val="22"/>
              </w:rPr>
            </w:pPr>
            <w:r>
              <w:rPr>
                <w:rFonts w:ascii="Book Antiqua" w:hAnsi="Book Antiqua"/>
                <w:b/>
                <w:sz w:val="22"/>
                <w:szCs w:val="22"/>
              </w:rPr>
              <w:t>Email:</w:t>
            </w:r>
            <w:r w:rsidR="00F3088C" w:rsidRPr="00F3088C">
              <w:rPr>
                <w:rFonts w:ascii="Book Antiqua" w:hAnsi="Book Antiqua"/>
                <w:sz w:val="22"/>
                <w:szCs w:val="22"/>
              </w:rPr>
              <w:t xml:space="preserve"> </w:t>
            </w:r>
          </w:p>
        </w:tc>
      </w:tr>
      <w:tr w:rsidR="00F3088C" w:rsidRPr="00F3088C" w14:paraId="70AECEE4" w14:textId="77777777" w:rsidTr="00D51873">
        <w:trPr>
          <w:trHeight w:val="832"/>
        </w:trPr>
        <w:tc>
          <w:tcPr>
            <w:tcW w:w="4590" w:type="dxa"/>
            <w:tcBorders>
              <w:top w:val="single" w:sz="4" w:space="0" w:color="000000"/>
              <w:left w:val="single" w:sz="4" w:space="0" w:color="000000"/>
              <w:bottom w:val="single" w:sz="4" w:space="0" w:color="000000"/>
              <w:right w:val="single" w:sz="4" w:space="0" w:color="000000"/>
            </w:tcBorders>
            <w:shd w:val="clear" w:color="auto" w:fill="E6E7E8" w:themeFill="text1" w:themeFillTint="1A"/>
          </w:tcPr>
          <w:p w14:paraId="7023C083" w14:textId="77777777" w:rsidR="00F3088C" w:rsidRPr="00F3088C" w:rsidRDefault="00F3088C" w:rsidP="00F3088C">
            <w:pPr>
              <w:rPr>
                <w:rFonts w:ascii="Book Antiqua" w:hAnsi="Book Antiqua"/>
                <w:sz w:val="22"/>
                <w:szCs w:val="22"/>
              </w:rPr>
            </w:pPr>
            <w:r w:rsidRPr="00F3088C">
              <w:rPr>
                <w:rFonts w:ascii="Book Antiqua" w:hAnsi="Book Antiqua"/>
                <w:sz w:val="22"/>
                <w:szCs w:val="22"/>
              </w:rPr>
              <w:t xml:space="preserve">BUILDING ACCESS CONTACT: </w:t>
            </w:r>
          </w:p>
        </w:tc>
        <w:tc>
          <w:tcPr>
            <w:tcW w:w="5312" w:type="dxa"/>
            <w:tcBorders>
              <w:top w:val="single" w:sz="4" w:space="0" w:color="000000"/>
              <w:left w:val="single" w:sz="4" w:space="0" w:color="000000"/>
              <w:bottom w:val="single" w:sz="4" w:space="0" w:color="000000"/>
              <w:right w:val="single" w:sz="4" w:space="0" w:color="000000"/>
            </w:tcBorders>
            <w:shd w:val="clear" w:color="auto" w:fill="E6E7E8" w:themeFill="text1" w:themeFillTint="1A"/>
          </w:tcPr>
          <w:p w14:paraId="37235362" w14:textId="77777777" w:rsidR="00D51873" w:rsidRDefault="00D51873" w:rsidP="00D51873">
            <w:pPr>
              <w:rPr>
                <w:rFonts w:ascii="Book Antiqua" w:hAnsi="Book Antiqua"/>
                <w:b/>
                <w:sz w:val="22"/>
                <w:szCs w:val="22"/>
              </w:rPr>
            </w:pPr>
            <w:r>
              <w:rPr>
                <w:rFonts w:ascii="Book Antiqua" w:hAnsi="Book Antiqua"/>
                <w:b/>
                <w:sz w:val="22"/>
                <w:szCs w:val="22"/>
              </w:rPr>
              <w:t>Name:</w:t>
            </w:r>
          </w:p>
          <w:p w14:paraId="6142A905" w14:textId="77777777" w:rsidR="00D51873" w:rsidRDefault="00D51873" w:rsidP="00D51873">
            <w:pPr>
              <w:rPr>
                <w:rFonts w:ascii="Book Antiqua" w:hAnsi="Book Antiqua"/>
                <w:b/>
                <w:sz w:val="22"/>
                <w:szCs w:val="22"/>
              </w:rPr>
            </w:pPr>
            <w:r>
              <w:rPr>
                <w:rFonts w:ascii="Book Antiqua" w:hAnsi="Book Antiqua"/>
                <w:b/>
                <w:sz w:val="22"/>
                <w:szCs w:val="22"/>
              </w:rPr>
              <w:t>Phone:</w:t>
            </w:r>
          </w:p>
          <w:p w14:paraId="5B9B523D" w14:textId="555B1D86" w:rsidR="00F3088C" w:rsidRPr="00F3088C" w:rsidRDefault="00D51873" w:rsidP="00D51873">
            <w:pPr>
              <w:rPr>
                <w:rFonts w:ascii="Book Antiqua" w:hAnsi="Book Antiqua"/>
                <w:b/>
                <w:sz w:val="22"/>
                <w:szCs w:val="22"/>
              </w:rPr>
            </w:pPr>
            <w:r>
              <w:rPr>
                <w:rFonts w:ascii="Book Antiqua" w:hAnsi="Book Antiqua"/>
                <w:b/>
                <w:sz w:val="22"/>
                <w:szCs w:val="22"/>
              </w:rPr>
              <w:t>Email:</w:t>
            </w:r>
          </w:p>
        </w:tc>
      </w:tr>
      <w:tr w:rsidR="00F3088C" w:rsidRPr="00F3088C" w14:paraId="2FDAB04C" w14:textId="77777777" w:rsidTr="00D51873">
        <w:trPr>
          <w:trHeight w:val="1025"/>
        </w:trPr>
        <w:tc>
          <w:tcPr>
            <w:tcW w:w="4590" w:type="dxa"/>
            <w:shd w:val="clear" w:color="auto" w:fill="E6E7E8" w:themeFill="background2"/>
          </w:tcPr>
          <w:p w14:paraId="7D43EDC5" w14:textId="77777777" w:rsidR="00F3088C" w:rsidRPr="00F3088C" w:rsidRDefault="00F3088C" w:rsidP="00F3088C">
            <w:pPr>
              <w:rPr>
                <w:rFonts w:ascii="Book Antiqua" w:hAnsi="Book Antiqua"/>
                <w:sz w:val="22"/>
                <w:szCs w:val="22"/>
              </w:rPr>
            </w:pPr>
            <w:r w:rsidRPr="00F3088C">
              <w:rPr>
                <w:rFonts w:ascii="Book Antiqua" w:hAnsi="Book Antiqua"/>
                <w:sz w:val="22"/>
                <w:szCs w:val="22"/>
              </w:rPr>
              <w:t>QUESTION SUBMITTAL DEADLINE:</w:t>
            </w:r>
          </w:p>
        </w:tc>
        <w:tc>
          <w:tcPr>
            <w:tcW w:w="5312" w:type="dxa"/>
            <w:shd w:val="clear" w:color="auto" w:fill="E6E7E8" w:themeFill="background2"/>
          </w:tcPr>
          <w:p w14:paraId="3205A2F7" w14:textId="1572BC2F" w:rsidR="00F3088C" w:rsidRPr="00F3088C" w:rsidRDefault="00D51873" w:rsidP="00F3088C">
            <w:pPr>
              <w:rPr>
                <w:rFonts w:ascii="Book Antiqua" w:hAnsi="Book Antiqua"/>
                <w:b/>
                <w:sz w:val="22"/>
                <w:szCs w:val="22"/>
              </w:rPr>
            </w:pPr>
            <w:r>
              <w:rPr>
                <w:rFonts w:ascii="Book Antiqua" w:hAnsi="Book Antiqua"/>
                <w:b/>
                <w:sz w:val="22"/>
                <w:szCs w:val="22"/>
              </w:rPr>
              <w:t>Date &amp; Time:</w:t>
            </w:r>
          </w:p>
          <w:p w14:paraId="1D49B613" w14:textId="559C3470" w:rsidR="00F3088C" w:rsidRPr="00F3088C" w:rsidRDefault="00F3088C" w:rsidP="00F3088C">
            <w:pPr>
              <w:rPr>
                <w:rFonts w:ascii="Book Antiqua" w:hAnsi="Book Antiqua"/>
                <w:bCs/>
                <w:sz w:val="22"/>
                <w:szCs w:val="22"/>
              </w:rPr>
            </w:pPr>
            <w:r w:rsidRPr="00F3088C">
              <w:rPr>
                <w:rFonts w:ascii="Book Antiqua" w:hAnsi="Book Antiqua"/>
                <w:bCs/>
                <w:sz w:val="22"/>
                <w:szCs w:val="22"/>
              </w:rPr>
              <w:t xml:space="preserve">Please submit all inquiries to </w:t>
            </w:r>
            <w:hyperlink r:id="rId12" w:history="1">
              <w:r w:rsidR="00D51873">
                <w:rPr>
                  <w:rStyle w:val="Hyperlink"/>
                  <w:rFonts w:ascii="Book Antiqua" w:hAnsi="Book Antiqua"/>
                  <w:bCs/>
                  <w:sz w:val="22"/>
                  <w:szCs w:val="22"/>
                </w:rPr>
                <w:t>{Email}</w:t>
              </w:r>
            </w:hyperlink>
            <w:r w:rsidRPr="00F3088C">
              <w:rPr>
                <w:rFonts w:ascii="Book Antiqua" w:hAnsi="Book Antiqua"/>
                <w:bCs/>
                <w:sz w:val="22"/>
                <w:szCs w:val="22"/>
              </w:rPr>
              <w:t xml:space="preserve"> by this deadline.</w:t>
            </w:r>
          </w:p>
        </w:tc>
      </w:tr>
      <w:tr w:rsidR="002956E9" w:rsidRPr="00F3088C" w14:paraId="6FF0383A" w14:textId="77777777" w:rsidTr="00D51873">
        <w:trPr>
          <w:trHeight w:val="1025"/>
        </w:trPr>
        <w:tc>
          <w:tcPr>
            <w:tcW w:w="4590" w:type="dxa"/>
            <w:shd w:val="clear" w:color="auto" w:fill="E6E7E8" w:themeFill="background2"/>
          </w:tcPr>
          <w:p w14:paraId="13839463" w14:textId="65BA8BB1" w:rsidR="002956E9" w:rsidRPr="00F3088C" w:rsidRDefault="002956E9" w:rsidP="00F3088C">
            <w:pPr>
              <w:rPr>
                <w:rFonts w:ascii="Book Antiqua" w:hAnsi="Book Antiqua"/>
                <w:sz w:val="22"/>
                <w:szCs w:val="22"/>
              </w:rPr>
            </w:pPr>
            <w:r>
              <w:rPr>
                <w:rFonts w:ascii="Book Antiqua" w:hAnsi="Book Antiqua"/>
                <w:sz w:val="22"/>
                <w:szCs w:val="22"/>
              </w:rPr>
              <w:t>PRE-PROPOSAL CONFER</w:t>
            </w:r>
            <w:r w:rsidR="00C948F8">
              <w:rPr>
                <w:rFonts w:ascii="Book Antiqua" w:hAnsi="Book Antiqua"/>
                <w:sz w:val="22"/>
                <w:szCs w:val="22"/>
              </w:rPr>
              <w:t>E</w:t>
            </w:r>
            <w:r>
              <w:rPr>
                <w:rFonts w:ascii="Book Antiqua" w:hAnsi="Book Antiqua"/>
                <w:sz w:val="22"/>
                <w:szCs w:val="22"/>
              </w:rPr>
              <w:t>NCE (optional):</w:t>
            </w:r>
          </w:p>
        </w:tc>
        <w:tc>
          <w:tcPr>
            <w:tcW w:w="5312" w:type="dxa"/>
            <w:shd w:val="clear" w:color="auto" w:fill="E6E7E8" w:themeFill="background2"/>
          </w:tcPr>
          <w:p w14:paraId="25D7CEE8" w14:textId="77777777" w:rsidR="002956E9" w:rsidRDefault="002956E9" w:rsidP="00F3088C">
            <w:pPr>
              <w:rPr>
                <w:rFonts w:ascii="Book Antiqua" w:hAnsi="Book Antiqua"/>
                <w:b/>
                <w:sz w:val="22"/>
                <w:szCs w:val="22"/>
              </w:rPr>
            </w:pPr>
            <w:r>
              <w:rPr>
                <w:rFonts w:ascii="Book Antiqua" w:hAnsi="Book Antiqua"/>
                <w:b/>
                <w:sz w:val="22"/>
                <w:szCs w:val="22"/>
              </w:rPr>
              <w:t>Date &amp; Time:</w:t>
            </w:r>
          </w:p>
          <w:p w14:paraId="39E060D9" w14:textId="1587BEA6" w:rsidR="002956E9" w:rsidRDefault="002956E9" w:rsidP="00F3088C">
            <w:pPr>
              <w:rPr>
                <w:rFonts w:ascii="Book Antiqua" w:hAnsi="Book Antiqua"/>
                <w:b/>
                <w:sz w:val="22"/>
                <w:szCs w:val="22"/>
              </w:rPr>
            </w:pPr>
            <w:r>
              <w:rPr>
                <w:rFonts w:ascii="Book Antiqua" w:hAnsi="Book Antiqua"/>
                <w:b/>
                <w:sz w:val="22"/>
                <w:szCs w:val="22"/>
              </w:rPr>
              <w:t>Zoom/Teams link, if applicable</w:t>
            </w:r>
          </w:p>
        </w:tc>
      </w:tr>
      <w:tr w:rsidR="00F3088C" w:rsidRPr="00F3088C" w14:paraId="4CA8E50A" w14:textId="77777777" w:rsidTr="00D51873">
        <w:trPr>
          <w:trHeight w:val="1250"/>
        </w:trPr>
        <w:tc>
          <w:tcPr>
            <w:tcW w:w="4590" w:type="dxa"/>
            <w:shd w:val="clear" w:color="auto" w:fill="C2C4C7" w:themeFill="text1" w:themeFillTint="40"/>
          </w:tcPr>
          <w:p w14:paraId="73AA32B1" w14:textId="6DAA2260" w:rsidR="00F3088C" w:rsidRPr="00F3088C" w:rsidRDefault="00F3088C" w:rsidP="00F3088C">
            <w:pPr>
              <w:rPr>
                <w:rFonts w:ascii="Book Antiqua" w:hAnsi="Book Antiqua"/>
                <w:sz w:val="22"/>
                <w:szCs w:val="22"/>
              </w:rPr>
            </w:pPr>
            <w:r w:rsidRPr="00F3088C">
              <w:rPr>
                <w:rFonts w:ascii="Book Antiqua" w:hAnsi="Book Antiqua"/>
                <w:sz w:val="22"/>
                <w:szCs w:val="22"/>
              </w:rPr>
              <w:t>SUBMITTAL DEADLINE:</w:t>
            </w:r>
          </w:p>
        </w:tc>
        <w:tc>
          <w:tcPr>
            <w:tcW w:w="5312" w:type="dxa"/>
            <w:shd w:val="clear" w:color="auto" w:fill="C2C4C7" w:themeFill="text1" w:themeFillTint="40"/>
          </w:tcPr>
          <w:p w14:paraId="63679D65" w14:textId="70E439D8" w:rsidR="00F3088C" w:rsidRPr="00F3088C" w:rsidRDefault="00D51873" w:rsidP="00F3088C">
            <w:pPr>
              <w:rPr>
                <w:rFonts w:ascii="Book Antiqua" w:hAnsi="Book Antiqua"/>
                <w:b/>
                <w:sz w:val="22"/>
                <w:szCs w:val="22"/>
              </w:rPr>
            </w:pPr>
            <w:r>
              <w:rPr>
                <w:rFonts w:ascii="Book Antiqua" w:hAnsi="Book Antiqua"/>
                <w:b/>
                <w:sz w:val="22"/>
                <w:szCs w:val="22"/>
              </w:rPr>
              <w:t>Date &amp; Time:</w:t>
            </w:r>
          </w:p>
          <w:p w14:paraId="190E1784" w14:textId="3B1E79A9" w:rsidR="00F3088C" w:rsidRPr="00F3088C" w:rsidRDefault="00F3088C" w:rsidP="00F3088C">
            <w:pPr>
              <w:rPr>
                <w:rFonts w:ascii="Book Antiqua" w:hAnsi="Book Antiqua"/>
                <w:bCs/>
                <w:sz w:val="22"/>
                <w:szCs w:val="22"/>
              </w:rPr>
            </w:pPr>
            <w:r w:rsidRPr="00F3088C">
              <w:rPr>
                <w:rFonts w:ascii="Book Antiqua" w:hAnsi="Book Antiqua"/>
                <w:bCs/>
                <w:sz w:val="22"/>
                <w:szCs w:val="22"/>
              </w:rPr>
              <w:t xml:space="preserve">All </w:t>
            </w:r>
            <w:r w:rsidR="00D51873">
              <w:rPr>
                <w:rFonts w:ascii="Book Antiqua" w:hAnsi="Book Antiqua"/>
                <w:bCs/>
                <w:sz w:val="22"/>
                <w:szCs w:val="22"/>
              </w:rPr>
              <w:t>proposals</w:t>
            </w:r>
            <w:r w:rsidRPr="00F3088C">
              <w:rPr>
                <w:rFonts w:ascii="Book Antiqua" w:hAnsi="Book Antiqua"/>
                <w:bCs/>
                <w:sz w:val="22"/>
                <w:szCs w:val="22"/>
              </w:rPr>
              <w:t xml:space="preserve"> should be submitted electronically to</w:t>
            </w:r>
            <w:r w:rsidR="00D51873">
              <w:rPr>
                <w:rFonts w:ascii="Book Antiqua" w:hAnsi="Book Antiqua"/>
                <w:bCs/>
                <w:sz w:val="22"/>
                <w:szCs w:val="22"/>
              </w:rPr>
              <w:t xml:space="preserve"> {Email} </w:t>
            </w:r>
            <w:r w:rsidRPr="00F3088C">
              <w:rPr>
                <w:rFonts w:ascii="Book Antiqua" w:hAnsi="Book Antiqua"/>
                <w:bCs/>
                <w:sz w:val="22"/>
                <w:szCs w:val="22"/>
              </w:rPr>
              <w:t>by this deadline.</w:t>
            </w:r>
          </w:p>
        </w:tc>
      </w:tr>
      <w:tr w:rsidR="00F3088C" w:rsidRPr="00F3088C" w14:paraId="24CA734A" w14:textId="77777777" w:rsidTr="00D51873">
        <w:trPr>
          <w:trHeight w:val="620"/>
        </w:trPr>
        <w:tc>
          <w:tcPr>
            <w:tcW w:w="4590" w:type="dxa"/>
            <w:shd w:val="clear" w:color="auto" w:fill="E6E7E8" w:themeFill="background2"/>
          </w:tcPr>
          <w:p w14:paraId="0667926B" w14:textId="0752F014" w:rsidR="00F3088C" w:rsidRPr="00F3088C" w:rsidRDefault="00D51873" w:rsidP="00F3088C">
            <w:pPr>
              <w:rPr>
                <w:rFonts w:ascii="Book Antiqua" w:hAnsi="Book Antiqua"/>
                <w:sz w:val="22"/>
                <w:szCs w:val="22"/>
              </w:rPr>
            </w:pPr>
            <w:r>
              <w:rPr>
                <w:rFonts w:ascii="Book Antiqua" w:hAnsi="Book Antiqua"/>
                <w:sz w:val="22"/>
                <w:szCs w:val="22"/>
              </w:rPr>
              <w:t>RFP</w:t>
            </w:r>
            <w:r w:rsidR="00F3088C" w:rsidRPr="00F3088C">
              <w:rPr>
                <w:rFonts w:ascii="Book Antiqua" w:hAnsi="Book Antiqua"/>
                <w:sz w:val="22"/>
                <w:szCs w:val="22"/>
              </w:rPr>
              <w:t xml:space="preserve"> AWARD DATE</w:t>
            </w:r>
            <w:r>
              <w:rPr>
                <w:rFonts w:ascii="Book Antiqua" w:hAnsi="Book Antiqua"/>
                <w:sz w:val="22"/>
                <w:szCs w:val="22"/>
              </w:rPr>
              <w:t xml:space="preserve"> (optional):</w:t>
            </w:r>
          </w:p>
        </w:tc>
        <w:tc>
          <w:tcPr>
            <w:tcW w:w="5312" w:type="dxa"/>
            <w:shd w:val="clear" w:color="auto" w:fill="E6E7E8" w:themeFill="background2"/>
          </w:tcPr>
          <w:p w14:paraId="4E68C7EB" w14:textId="49DE1246" w:rsidR="00F3088C" w:rsidRPr="00F3088C" w:rsidRDefault="00D51873" w:rsidP="00F3088C">
            <w:pPr>
              <w:rPr>
                <w:rFonts w:ascii="Book Antiqua" w:hAnsi="Book Antiqua"/>
                <w:b/>
                <w:sz w:val="22"/>
                <w:szCs w:val="22"/>
              </w:rPr>
            </w:pPr>
            <w:r>
              <w:rPr>
                <w:rFonts w:ascii="Book Antiqua" w:hAnsi="Book Antiqua"/>
                <w:b/>
                <w:sz w:val="22"/>
                <w:szCs w:val="22"/>
              </w:rPr>
              <w:t>Date</w:t>
            </w:r>
          </w:p>
        </w:tc>
      </w:tr>
      <w:tr w:rsidR="00F3088C" w:rsidRPr="00F3088C" w14:paraId="25CC3799" w14:textId="77777777" w:rsidTr="00D51873">
        <w:trPr>
          <w:trHeight w:val="290"/>
        </w:trPr>
        <w:tc>
          <w:tcPr>
            <w:tcW w:w="9902" w:type="dxa"/>
            <w:gridSpan w:val="2"/>
            <w:tcBorders>
              <w:top w:val="nil"/>
              <w:left w:val="nil"/>
              <w:bottom w:val="nil"/>
              <w:right w:val="nil"/>
            </w:tcBorders>
            <w:shd w:val="clear" w:color="auto" w:fill="000000"/>
          </w:tcPr>
          <w:p w14:paraId="05B5AD76" w14:textId="77777777" w:rsidR="00123208" w:rsidRPr="00F3088C" w:rsidRDefault="00123208" w:rsidP="00F3088C">
            <w:pPr>
              <w:rPr>
                <w:rFonts w:ascii="Book Antiqua" w:hAnsi="Book Antiqua"/>
                <w:sz w:val="22"/>
                <w:szCs w:val="22"/>
              </w:rPr>
            </w:pPr>
          </w:p>
        </w:tc>
      </w:tr>
    </w:tbl>
    <w:p w14:paraId="3FE66E6F" w14:textId="77777777" w:rsidR="00F3088C" w:rsidRDefault="00F3088C" w:rsidP="00F3088C">
      <w:pPr>
        <w:rPr>
          <w:rFonts w:ascii="Book Antiqua" w:hAnsi="Book Antiqua"/>
          <w:b/>
          <w:sz w:val="22"/>
          <w:szCs w:val="22"/>
        </w:rPr>
      </w:pPr>
    </w:p>
    <w:p w14:paraId="017EB375" w14:textId="77777777" w:rsidR="00123208" w:rsidRPr="00F3088C" w:rsidRDefault="00123208" w:rsidP="00F3088C">
      <w:pPr>
        <w:rPr>
          <w:rFonts w:ascii="Book Antiqua" w:hAnsi="Book Antiqua"/>
          <w:b/>
          <w:sz w:val="22"/>
          <w:szCs w:val="22"/>
        </w:rPr>
      </w:pPr>
    </w:p>
    <w:p w14:paraId="593D64FA" w14:textId="52049F1C" w:rsidR="00ED0B8A" w:rsidRPr="00ED0B8A" w:rsidRDefault="00F3088C" w:rsidP="00ED0B8A">
      <w:pPr>
        <w:numPr>
          <w:ilvl w:val="1"/>
          <w:numId w:val="1"/>
        </w:numPr>
        <w:tabs>
          <w:tab w:val="left" w:pos="630"/>
        </w:tabs>
        <w:ind w:left="1170" w:hanging="1080"/>
        <w:jc w:val="left"/>
        <w:rPr>
          <w:rFonts w:ascii="Book Antiqua" w:hAnsi="Book Antiqua"/>
          <w:b/>
          <w:sz w:val="22"/>
          <w:szCs w:val="22"/>
        </w:rPr>
      </w:pPr>
      <w:r w:rsidRPr="00F3088C">
        <w:rPr>
          <w:rFonts w:ascii="Book Antiqua" w:hAnsi="Book Antiqua"/>
          <w:b/>
          <w:sz w:val="22"/>
          <w:szCs w:val="22"/>
        </w:rPr>
        <w:t>THE UNIVERSITY’S RESERVATION OF RIGHTS</w:t>
      </w:r>
    </w:p>
    <w:p w14:paraId="06277A2F" w14:textId="244DD6FD" w:rsidR="00F3088C" w:rsidRPr="00F3088C" w:rsidRDefault="00F3088C" w:rsidP="00ED0B8A">
      <w:pPr>
        <w:tabs>
          <w:tab w:val="left" w:pos="630"/>
        </w:tabs>
        <w:ind w:left="1518"/>
        <w:rPr>
          <w:rFonts w:ascii="Book Antiqua" w:hAnsi="Book Antiqua"/>
          <w:b/>
          <w:sz w:val="22"/>
          <w:szCs w:val="22"/>
        </w:rPr>
      </w:pPr>
      <w:r w:rsidRPr="00F3088C">
        <w:rPr>
          <w:rFonts w:ascii="Book Antiqua" w:hAnsi="Book Antiqua"/>
          <w:sz w:val="22"/>
          <w:szCs w:val="22"/>
        </w:rPr>
        <w:t>The University reserves the right to:</w:t>
      </w:r>
    </w:p>
    <w:p w14:paraId="33871918" w14:textId="263A2514" w:rsidR="00F3088C" w:rsidRPr="00F3088C" w:rsidRDefault="00F3088C" w:rsidP="00F3088C">
      <w:pPr>
        <w:numPr>
          <w:ilvl w:val="1"/>
          <w:numId w:val="1"/>
        </w:numPr>
        <w:jc w:val="left"/>
        <w:rPr>
          <w:rFonts w:ascii="Book Antiqua" w:hAnsi="Book Antiqua"/>
          <w:b/>
          <w:sz w:val="22"/>
          <w:szCs w:val="22"/>
        </w:rPr>
      </w:pPr>
      <w:r w:rsidRPr="00F3088C">
        <w:rPr>
          <w:rFonts w:ascii="Book Antiqua" w:hAnsi="Book Antiqua"/>
          <w:b/>
          <w:sz w:val="22"/>
          <w:szCs w:val="22"/>
        </w:rPr>
        <w:t xml:space="preserve">Right to Reject, Waive, or Terminate the </w:t>
      </w:r>
      <w:r w:rsidR="00D51873">
        <w:rPr>
          <w:rFonts w:ascii="Book Antiqua" w:hAnsi="Book Antiqua"/>
          <w:b/>
          <w:sz w:val="22"/>
          <w:szCs w:val="22"/>
        </w:rPr>
        <w:t>RFP</w:t>
      </w:r>
      <w:r w:rsidRPr="00F3088C">
        <w:rPr>
          <w:rFonts w:ascii="Book Antiqua" w:hAnsi="Book Antiqua"/>
          <w:b/>
          <w:sz w:val="22"/>
          <w:szCs w:val="22"/>
        </w:rPr>
        <w:t xml:space="preserve">. </w:t>
      </w:r>
      <w:r w:rsidRPr="00F3088C">
        <w:rPr>
          <w:rFonts w:ascii="Book Antiqua" w:hAnsi="Book Antiqua"/>
          <w:sz w:val="22"/>
          <w:szCs w:val="22"/>
        </w:rPr>
        <w:t xml:space="preserve">Reject any or all </w:t>
      </w:r>
      <w:r w:rsidR="00D51873">
        <w:rPr>
          <w:rFonts w:ascii="Book Antiqua" w:hAnsi="Book Antiqua"/>
          <w:sz w:val="22"/>
          <w:szCs w:val="22"/>
        </w:rPr>
        <w:t>submissions</w:t>
      </w:r>
      <w:r w:rsidRPr="00F3088C">
        <w:rPr>
          <w:rFonts w:ascii="Book Antiqua" w:hAnsi="Book Antiqua"/>
          <w:sz w:val="22"/>
          <w:szCs w:val="22"/>
        </w:rPr>
        <w:t xml:space="preserve">, </w:t>
      </w:r>
      <w:proofErr w:type="gramStart"/>
      <w:r w:rsidRPr="00F3088C">
        <w:rPr>
          <w:rFonts w:ascii="Book Antiqua" w:hAnsi="Book Antiqua"/>
          <w:sz w:val="22"/>
          <w:szCs w:val="22"/>
        </w:rPr>
        <w:t>to waive</w:t>
      </w:r>
      <w:proofErr w:type="gramEnd"/>
      <w:r w:rsidRPr="00F3088C">
        <w:rPr>
          <w:rFonts w:ascii="Book Antiqua" w:hAnsi="Book Antiqua"/>
          <w:sz w:val="22"/>
          <w:szCs w:val="22"/>
        </w:rPr>
        <w:t xml:space="preserve"> any informality in the </w:t>
      </w:r>
      <w:r w:rsidR="00D51873">
        <w:rPr>
          <w:rFonts w:ascii="Book Antiqua" w:hAnsi="Book Antiqua"/>
          <w:sz w:val="22"/>
          <w:szCs w:val="22"/>
        </w:rPr>
        <w:t>RFP</w:t>
      </w:r>
      <w:r w:rsidRPr="00F3088C">
        <w:rPr>
          <w:rFonts w:ascii="Book Antiqua" w:hAnsi="Book Antiqua"/>
          <w:sz w:val="22"/>
          <w:szCs w:val="22"/>
        </w:rPr>
        <w:t xml:space="preserve"> process, or to terminate the </w:t>
      </w:r>
      <w:r w:rsidR="00D51873">
        <w:rPr>
          <w:rFonts w:ascii="Book Antiqua" w:hAnsi="Book Antiqua"/>
          <w:sz w:val="22"/>
          <w:szCs w:val="22"/>
        </w:rPr>
        <w:t>RFP</w:t>
      </w:r>
      <w:r w:rsidRPr="00F3088C">
        <w:rPr>
          <w:rFonts w:ascii="Book Antiqua" w:hAnsi="Book Antiqua"/>
          <w:sz w:val="22"/>
          <w:szCs w:val="22"/>
        </w:rPr>
        <w:t xml:space="preserve"> process at any time, if deemed by the University to be in its best interests.</w:t>
      </w:r>
    </w:p>
    <w:p w14:paraId="37A6CC1E" w14:textId="6437AA44" w:rsidR="00F3088C" w:rsidRDefault="00F3088C" w:rsidP="00F3088C">
      <w:pPr>
        <w:numPr>
          <w:ilvl w:val="1"/>
          <w:numId w:val="1"/>
        </w:numPr>
        <w:jc w:val="left"/>
        <w:rPr>
          <w:rFonts w:ascii="Book Antiqua" w:hAnsi="Book Antiqua"/>
          <w:sz w:val="22"/>
          <w:szCs w:val="22"/>
        </w:rPr>
      </w:pPr>
      <w:r w:rsidRPr="00F3088C">
        <w:rPr>
          <w:rFonts w:ascii="Book Antiqua" w:hAnsi="Book Antiqua"/>
          <w:b/>
          <w:sz w:val="22"/>
          <w:szCs w:val="22"/>
        </w:rPr>
        <w:t xml:space="preserve">Right to Not Award. </w:t>
      </w:r>
      <w:r w:rsidRPr="00F3088C">
        <w:rPr>
          <w:rFonts w:ascii="Book Antiqua" w:hAnsi="Book Antiqua"/>
          <w:sz w:val="22"/>
          <w:szCs w:val="22"/>
        </w:rPr>
        <w:t xml:space="preserve">Not to award a contract pursuant to this </w:t>
      </w:r>
      <w:r w:rsidR="00D51873">
        <w:rPr>
          <w:rFonts w:ascii="Book Antiqua" w:hAnsi="Book Antiqua"/>
          <w:sz w:val="22"/>
          <w:szCs w:val="22"/>
        </w:rPr>
        <w:t>RFP</w:t>
      </w:r>
      <w:r w:rsidRPr="00F3088C">
        <w:rPr>
          <w:rFonts w:ascii="Book Antiqua" w:hAnsi="Book Antiqua"/>
          <w:sz w:val="22"/>
          <w:szCs w:val="22"/>
        </w:rPr>
        <w:t>.</w:t>
      </w:r>
    </w:p>
    <w:p w14:paraId="468CDF0F" w14:textId="341BB982" w:rsidR="00545E77" w:rsidRDefault="00545E77" w:rsidP="00F3088C">
      <w:pPr>
        <w:numPr>
          <w:ilvl w:val="1"/>
          <w:numId w:val="1"/>
        </w:numPr>
        <w:jc w:val="left"/>
        <w:rPr>
          <w:rFonts w:ascii="Book Antiqua" w:hAnsi="Book Antiqua"/>
          <w:sz w:val="22"/>
          <w:szCs w:val="22"/>
        </w:rPr>
      </w:pPr>
      <w:r>
        <w:rPr>
          <w:rFonts w:ascii="Book Antiqua" w:hAnsi="Book Antiqua"/>
          <w:b/>
          <w:bCs/>
          <w:sz w:val="22"/>
          <w:szCs w:val="22"/>
        </w:rPr>
        <w:t xml:space="preserve">Exception to Lowest Cost Award. </w:t>
      </w:r>
      <w:r w:rsidRPr="00545E77">
        <w:rPr>
          <w:rFonts w:ascii="Book Antiqua" w:hAnsi="Book Antiqua"/>
          <w:sz w:val="22"/>
          <w:szCs w:val="22"/>
        </w:rPr>
        <w:t xml:space="preserve">Tulane reserves the right to award contracts not based on price alone but </w:t>
      </w:r>
      <w:r w:rsidR="00123208" w:rsidRPr="00545E77">
        <w:rPr>
          <w:rFonts w:ascii="Book Antiqua" w:hAnsi="Book Antiqua"/>
          <w:sz w:val="22"/>
          <w:szCs w:val="22"/>
        </w:rPr>
        <w:t>based on</w:t>
      </w:r>
      <w:r w:rsidRPr="00545E77">
        <w:rPr>
          <w:rFonts w:ascii="Book Antiqua" w:hAnsi="Book Antiqua"/>
          <w:sz w:val="22"/>
          <w:szCs w:val="22"/>
        </w:rPr>
        <w:t xml:space="preserve"> the </w:t>
      </w:r>
      <w:r w:rsidR="00D51873">
        <w:rPr>
          <w:rFonts w:ascii="Book Antiqua" w:hAnsi="Book Antiqua"/>
          <w:sz w:val="22"/>
          <w:szCs w:val="22"/>
        </w:rPr>
        <w:t>proposal</w:t>
      </w:r>
      <w:r w:rsidRPr="00545E77">
        <w:rPr>
          <w:rFonts w:ascii="Book Antiqua" w:hAnsi="Book Antiqua"/>
          <w:sz w:val="22"/>
          <w:szCs w:val="22"/>
        </w:rPr>
        <w:t xml:space="preserve"> that best meets Tulane’s requirements.</w:t>
      </w:r>
    </w:p>
    <w:p w14:paraId="402D2BEF" w14:textId="775DB410" w:rsidR="00545E77" w:rsidRPr="00F3088C" w:rsidRDefault="00545E77" w:rsidP="00F3088C">
      <w:pPr>
        <w:numPr>
          <w:ilvl w:val="1"/>
          <w:numId w:val="1"/>
        </w:numPr>
        <w:jc w:val="left"/>
        <w:rPr>
          <w:rFonts w:ascii="Book Antiqua" w:hAnsi="Book Antiqua"/>
          <w:sz w:val="22"/>
          <w:szCs w:val="22"/>
        </w:rPr>
      </w:pPr>
      <w:r>
        <w:rPr>
          <w:rFonts w:ascii="Book Antiqua" w:hAnsi="Book Antiqua"/>
          <w:b/>
          <w:bCs/>
          <w:sz w:val="22"/>
          <w:szCs w:val="22"/>
        </w:rPr>
        <w:t>Right to Award in Part.</w:t>
      </w:r>
      <w:r>
        <w:rPr>
          <w:rFonts w:ascii="Book Antiqua" w:hAnsi="Book Antiqua"/>
          <w:sz w:val="22"/>
          <w:szCs w:val="22"/>
        </w:rPr>
        <w:t xml:space="preserve"> Tulane reserves the right to </w:t>
      </w:r>
      <w:proofErr w:type="gramStart"/>
      <w:r>
        <w:rPr>
          <w:rFonts w:ascii="Book Antiqua" w:hAnsi="Book Antiqua"/>
          <w:sz w:val="22"/>
          <w:szCs w:val="22"/>
        </w:rPr>
        <w:t>award in whole or in part</w:t>
      </w:r>
      <w:proofErr w:type="gramEnd"/>
      <w:r>
        <w:rPr>
          <w:rFonts w:ascii="Book Antiqua" w:hAnsi="Book Antiqua"/>
          <w:sz w:val="22"/>
          <w:szCs w:val="22"/>
        </w:rPr>
        <w:t xml:space="preserve"> </w:t>
      </w:r>
      <w:proofErr w:type="gramStart"/>
      <w:r>
        <w:rPr>
          <w:rFonts w:ascii="Book Antiqua" w:hAnsi="Book Antiqua"/>
          <w:sz w:val="22"/>
          <w:szCs w:val="22"/>
        </w:rPr>
        <w:t>as a result of</w:t>
      </w:r>
      <w:proofErr w:type="gramEnd"/>
      <w:r>
        <w:rPr>
          <w:rFonts w:ascii="Book Antiqua" w:hAnsi="Book Antiqua"/>
          <w:sz w:val="22"/>
          <w:szCs w:val="22"/>
        </w:rPr>
        <w:t xml:space="preserve"> this </w:t>
      </w:r>
      <w:r w:rsidR="00D51873">
        <w:rPr>
          <w:rFonts w:ascii="Book Antiqua" w:hAnsi="Book Antiqua"/>
          <w:sz w:val="22"/>
          <w:szCs w:val="22"/>
        </w:rPr>
        <w:t>RFP</w:t>
      </w:r>
      <w:r>
        <w:rPr>
          <w:rFonts w:ascii="Book Antiqua" w:hAnsi="Book Antiqua"/>
          <w:sz w:val="22"/>
          <w:szCs w:val="22"/>
        </w:rPr>
        <w:t>.</w:t>
      </w:r>
    </w:p>
    <w:p w14:paraId="0D0174E1" w14:textId="7D945242" w:rsidR="00F3088C" w:rsidRPr="00F3088C" w:rsidRDefault="00F3088C" w:rsidP="00F3088C">
      <w:pPr>
        <w:numPr>
          <w:ilvl w:val="1"/>
          <w:numId w:val="1"/>
        </w:numPr>
        <w:jc w:val="left"/>
        <w:rPr>
          <w:rFonts w:ascii="Book Antiqua" w:hAnsi="Book Antiqua"/>
          <w:sz w:val="22"/>
          <w:szCs w:val="22"/>
        </w:rPr>
      </w:pPr>
      <w:r w:rsidRPr="00F3088C">
        <w:rPr>
          <w:rFonts w:ascii="Book Antiqua" w:hAnsi="Book Antiqua"/>
          <w:b/>
          <w:sz w:val="22"/>
          <w:szCs w:val="22"/>
        </w:rPr>
        <w:lastRenderedPageBreak/>
        <w:t xml:space="preserve">Right to Terminate. </w:t>
      </w:r>
      <w:r w:rsidRPr="00F3088C">
        <w:rPr>
          <w:rFonts w:ascii="Book Antiqua" w:hAnsi="Book Antiqua"/>
          <w:sz w:val="22"/>
          <w:szCs w:val="22"/>
        </w:rPr>
        <w:t xml:space="preserve">Terminate a contract awarded pursuant to this </w:t>
      </w:r>
      <w:r w:rsidR="00D51873">
        <w:rPr>
          <w:rFonts w:ascii="Book Antiqua" w:hAnsi="Book Antiqua"/>
          <w:sz w:val="22"/>
          <w:szCs w:val="22"/>
        </w:rPr>
        <w:t>RFP</w:t>
      </w:r>
      <w:r w:rsidRPr="00F3088C">
        <w:rPr>
          <w:rFonts w:ascii="Book Antiqua" w:hAnsi="Book Antiqua"/>
          <w:sz w:val="22"/>
          <w:szCs w:val="22"/>
        </w:rPr>
        <w:t>, at any time for its convenience.</w:t>
      </w:r>
    </w:p>
    <w:p w14:paraId="35F4C7A0" w14:textId="2A157A7A" w:rsidR="00F3088C" w:rsidRPr="00F3088C" w:rsidRDefault="00F3088C" w:rsidP="00F3088C">
      <w:pPr>
        <w:numPr>
          <w:ilvl w:val="1"/>
          <w:numId w:val="1"/>
        </w:numPr>
        <w:jc w:val="left"/>
        <w:rPr>
          <w:rFonts w:ascii="Book Antiqua" w:hAnsi="Book Antiqua"/>
          <w:sz w:val="22"/>
          <w:szCs w:val="22"/>
        </w:rPr>
      </w:pPr>
      <w:r w:rsidRPr="00F3088C">
        <w:rPr>
          <w:rFonts w:ascii="Book Antiqua" w:hAnsi="Book Antiqua"/>
          <w:b/>
          <w:sz w:val="22"/>
          <w:szCs w:val="22"/>
        </w:rPr>
        <w:t xml:space="preserve">Right to Determine Time and Location. </w:t>
      </w:r>
      <w:r w:rsidRPr="00F3088C">
        <w:rPr>
          <w:rFonts w:ascii="Book Antiqua" w:hAnsi="Book Antiqua"/>
          <w:sz w:val="22"/>
          <w:szCs w:val="22"/>
        </w:rPr>
        <w:t xml:space="preserve">Determine the days, hours, and locations that the successful </w:t>
      </w:r>
      <w:r w:rsidR="00D51873">
        <w:rPr>
          <w:rFonts w:ascii="Book Antiqua" w:hAnsi="Book Antiqua"/>
          <w:sz w:val="22"/>
          <w:szCs w:val="22"/>
        </w:rPr>
        <w:t>proposer</w:t>
      </w:r>
      <w:r w:rsidRPr="00F3088C">
        <w:rPr>
          <w:rFonts w:ascii="Book Antiqua" w:hAnsi="Book Antiqua"/>
          <w:sz w:val="22"/>
          <w:szCs w:val="22"/>
        </w:rPr>
        <w:t xml:space="preserve">(s) shall provide the services called for in this </w:t>
      </w:r>
      <w:r w:rsidR="00D51873">
        <w:rPr>
          <w:rFonts w:ascii="Book Antiqua" w:hAnsi="Book Antiqua"/>
          <w:sz w:val="22"/>
          <w:szCs w:val="22"/>
        </w:rPr>
        <w:t>RFP</w:t>
      </w:r>
      <w:r w:rsidRPr="00F3088C">
        <w:rPr>
          <w:rFonts w:ascii="Book Antiqua" w:hAnsi="Book Antiqua"/>
          <w:sz w:val="22"/>
          <w:szCs w:val="22"/>
        </w:rPr>
        <w:t>.</w:t>
      </w:r>
    </w:p>
    <w:p w14:paraId="79567A0D" w14:textId="677CD872" w:rsidR="00F3088C" w:rsidRPr="00F3088C" w:rsidRDefault="00F3088C" w:rsidP="00F3088C">
      <w:pPr>
        <w:numPr>
          <w:ilvl w:val="1"/>
          <w:numId w:val="1"/>
        </w:numPr>
        <w:jc w:val="left"/>
        <w:rPr>
          <w:rFonts w:ascii="Book Antiqua" w:hAnsi="Book Antiqua"/>
          <w:sz w:val="22"/>
          <w:szCs w:val="22"/>
        </w:rPr>
      </w:pPr>
      <w:r w:rsidRPr="00F3088C">
        <w:rPr>
          <w:rFonts w:ascii="Book Antiqua" w:hAnsi="Book Antiqua"/>
          <w:b/>
          <w:sz w:val="22"/>
          <w:szCs w:val="22"/>
        </w:rPr>
        <w:t xml:space="preserve">Right to Retain </w:t>
      </w:r>
      <w:r w:rsidR="00D51873">
        <w:rPr>
          <w:rFonts w:ascii="Book Antiqua" w:hAnsi="Book Antiqua"/>
          <w:b/>
          <w:sz w:val="22"/>
          <w:szCs w:val="22"/>
        </w:rPr>
        <w:t>Proposals</w:t>
      </w:r>
      <w:r w:rsidRPr="00F3088C">
        <w:rPr>
          <w:rFonts w:ascii="Book Antiqua" w:hAnsi="Book Antiqua"/>
          <w:b/>
          <w:sz w:val="22"/>
          <w:szCs w:val="22"/>
        </w:rPr>
        <w:t xml:space="preserve">. </w:t>
      </w:r>
      <w:r w:rsidRPr="00F3088C">
        <w:rPr>
          <w:rFonts w:ascii="Book Antiqua" w:hAnsi="Book Antiqua"/>
          <w:sz w:val="22"/>
          <w:szCs w:val="22"/>
        </w:rPr>
        <w:t xml:space="preserve">Retain all </w:t>
      </w:r>
      <w:r w:rsidR="00D51873">
        <w:rPr>
          <w:rFonts w:ascii="Book Antiqua" w:hAnsi="Book Antiqua"/>
          <w:sz w:val="22"/>
          <w:szCs w:val="22"/>
        </w:rPr>
        <w:t>proposals</w:t>
      </w:r>
      <w:r w:rsidRPr="00F3088C">
        <w:rPr>
          <w:rFonts w:ascii="Book Antiqua" w:hAnsi="Book Antiqua"/>
          <w:sz w:val="22"/>
          <w:szCs w:val="22"/>
        </w:rPr>
        <w:t xml:space="preserve"> submitted and </w:t>
      </w:r>
      <w:proofErr w:type="gramStart"/>
      <w:r w:rsidRPr="00F3088C">
        <w:rPr>
          <w:rFonts w:ascii="Book Antiqua" w:hAnsi="Book Antiqua"/>
          <w:sz w:val="22"/>
          <w:szCs w:val="22"/>
        </w:rPr>
        <w:t>not</w:t>
      </w:r>
      <w:proofErr w:type="gramEnd"/>
      <w:r w:rsidRPr="00F3088C">
        <w:rPr>
          <w:rFonts w:ascii="Book Antiqua" w:hAnsi="Book Antiqua"/>
          <w:sz w:val="22"/>
          <w:szCs w:val="22"/>
        </w:rPr>
        <w:t xml:space="preserve"> permit withdrawal after </w:t>
      </w:r>
      <w:r w:rsidR="00D51873">
        <w:rPr>
          <w:rFonts w:ascii="Book Antiqua" w:hAnsi="Book Antiqua"/>
          <w:sz w:val="22"/>
          <w:szCs w:val="22"/>
        </w:rPr>
        <w:t>RFP</w:t>
      </w:r>
      <w:r w:rsidRPr="00F3088C">
        <w:rPr>
          <w:rFonts w:ascii="Book Antiqua" w:hAnsi="Book Antiqua"/>
          <w:sz w:val="22"/>
          <w:szCs w:val="22"/>
        </w:rPr>
        <w:t xml:space="preserve"> opening.</w:t>
      </w:r>
    </w:p>
    <w:p w14:paraId="47548E5E" w14:textId="66AFF58C" w:rsidR="00F3088C" w:rsidRPr="00F3088C" w:rsidRDefault="00F3088C" w:rsidP="00F3088C">
      <w:pPr>
        <w:numPr>
          <w:ilvl w:val="1"/>
          <w:numId w:val="1"/>
        </w:numPr>
        <w:jc w:val="left"/>
        <w:rPr>
          <w:rFonts w:ascii="Book Antiqua" w:hAnsi="Book Antiqua"/>
          <w:sz w:val="22"/>
          <w:szCs w:val="22"/>
        </w:rPr>
      </w:pPr>
      <w:r w:rsidRPr="00F3088C">
        <w:rPr>
          <w:rFonts w:ascii="Book Antiqua" w:hAnsi="Book Antiqua"/>
          <w:b/>
          <w:sz w:val="22"/>
          <w:szCs w:val="22"/>
        </w:rPr>
        <w:t xml:space="preserve">Right to Negotiate. </w:t>
      </w:r>
      <w:r w:rsidRPr="00F3088C">
        <w:rPr>
          <w:rFonts w:ascii="Book Antiqua" w:hAnsi="Book Antiqua"/>
          <w:sz w:val="22"/>
          <w:szCs w:val="22"/>
        </w:rPr>
        <w:t xml:space="preserve">Negotiate with the apparent, low </w:t>
      </w:r>
      <w:r w:rsidR="00D51873">
        <w:rPr>
          <w:rFonts w:ascii="Book Antiqua" w:hAnsi="Book Antiqua"/>
          <w:sz w:val="22"/>
          <w:szCs w:val="22"/>
        </w:rPr>
        <w:t>proposer</w:t>
      </w:r>
      <w:r w:rsidRPr="00F3088C">
        <w:rPr>
          <w:rFonts w:ascii="Book Antiqua" w:hAnsi="Book Antiqua"/>
          <w:sz w:val="22"/>
          <w:szCs w:val="22"/>
        </w:rPr>
        <w:t>.</w:t>
      </w:r>
    </w:p>
    <w:p w14:paraId="55EB12D8" w14:textId="24D55D0E" w:rsidR="00F3088C" w:rsidRPr="00F3088C" w:rsidRDefault="00F3088C" w:rsidP="00F3088C">
      <w:pPr>
        <w:numPr>
          <w:ilvl w:val="1"/>
          <w:numId w:val="1"/>
        </w:numPr>
        <w:jc w:val="left"/>
        <w:rPr>
          <w:rFonts w:ascii="Book Antiqua" w:hAnsi="Book Antiqua"/>
          <w:sz w:val="22"/>
          <w:szCs w:val="22"/>
        </w:rPr>
      </w:pPr>
      <w:r w:rsidRPr="00F3088C">
        <w:rPr>
          <w:rFonts w:ascii="Book Antiqua" w:hAnsi="Book Antiqua"/>
          <w:b/>
          <w:sz w:val="22"/>
          <w:szCs w:val="22"/>
        </w:rPr>
        <w:t xml:space="preserve">Right to Reject Any </w:t>
      </w:r>
      <w:r w:rsidR="00D51873">
        <w:rPr>
          <w:rFonts w:ascii="Book Antiqua" w:hAnsi="Book Antiqua"/>
          <w:b/>
          <w:sz w:val="22"/>
          <w:szCs w:val="22"/>
        </w:rPr>
        <w:t>RFP</w:t>
      </w:r>
      <w:r w:rsidRPr="00F3088C">
        <w:rPr>
          <w:rFonts w:ascii="Book Antiqua" w:hAnsi="Book Antiqua"/>
          <w:b/>
          <w:sz w:val="22"/>
          <w:szCs w:val="22"/>
        </w:rPr>
        <w:t xml:space="preserve">. </w:t>
      </w:r>
      <w:r w:rsidRPr="00F3088C">
        <w:rPr>
          <w:rFonts w:ascii="Book Antiqua" w:hAnsi="Book Antiqua"/>
          <w:sz w:val="22"/>
          <w:szCs w:val="22"/>
        </w:rPr>
        <w:t xml:space="preserve">Reject and not consider any </w:t>
      </w:r>
      <w:r w:rsidR="00D51873">
        <w:rPr>
          <w:rFonts w:ascii="Book Antiqua" w:hAnsi="Book Antiqua"/>
          <w:sz w:val="22"/>
          <w:szCs w:val="22"/>
        </w:rPr>
        <w:t>RFP</w:t>
      </w:r>
      <w:r w:rsidRPr="00F3088C">
        <w:rPr>
          <w:rFonts w:ascii="Book Antiqua" w:hAnsi="Book Antiqua"/>
          <w:sz w:val="22"/>
          <w:szCs w:val="22"/>
        </w:rPr>
        <w:t xml:space="preserve"> that does not meet the requirements of this </w:t>
      </w:r>
      <w:r w:rsidR="00D51873">
        <w:rPr>
          <w:rFonts w:ascii="Book Antiqua" w:hAnsi="Book Antiqua"/>
          <w:sz w:val="22"/>
          <w:szCs w:val="22"/>
        </w:rPr>
        <w:t>RFP</w:t>
      </w:r>
      <w:r w:rsidRPr="00F3088C">
        <w:rPr>
          <w:rFonts w:ascii="Book Antiqua" w:hAnsi="Book Antiqua"/>
          <w:sz w:val="22"/>
          <w:szCs w:val="22"/>
        </w:rPr>
        <w:t xml:space="preserve">, including but not necessarily limited to incomplete </w:t>
      </w:r>
      <w:r w:rsidR="00D51873">
        <w:rPr>
          <w:rFonts w:ascii="Book Antiqua" w:hAnsi="Book Antiqua"/>
          <w:sz w:val="22"/>
          <w:szCs w:val="22"/>
        </w:rPr>
        <w:t>proposals</w:t>
      </w:r>
      <w:r w:rsidRPr="00F3088C">
        <w:rPr>
          <w:rFonts w:ascii="Book Antiqua" w:hAnsi="Book Antiqua"/>
          <w:sz w:val="22"/>
          <w:szCs w:val="22"/>
        </w:rPr>
        <w:t xml:space="preserve"> and/or </w:t>
      </w:r>
      <w:r w:rsidR="00D51873">
        <w:rPr>
          <w:rFonts w:ascii="Book Antiqua" w:hAnsi="Book Antiqua"/>
          <w:sz w:val="22"/>
          <w:szCs w:val="22"/>
        </w:rPr>
        <w:t>proposals</w:t>
      </w:r>
      <w:r w:rsidRPr="00F3088C">
        <w:rPr>
          <w:rFonts w:ascii="Book Antiqua" w:hAnsi="Book Antiqua"/>
          <w:sz w:val="22"/>
          <w:szCs w:val="22"/>
        </w:rPr>
        <w:t xml:space="preserve"> offering alternate or non-requested services.</w:t>
      </w:r>
    </w:p>
    <w:p w14:paraId="363ED9C3" w14:textId="3AF1E6E4" w:rsidR="00F3088C" w:rsidRPr="00F3088C" w:rsidRDefault="00F3088C" w:rsidP="00F3088C">
      <w:pPr>
        <w:numPr>
          <w:ilvl w:val="1"/>
          <w:numId w:val="1"/>
        </w:numPr>
        <w:jc w:val="left"/>
        <w:rPr>
          <w:rFonts w:ascii="Book Antiqua" w:hAnsi="Book Antiqua"/>
          <w:b/>
          <w:sz w:val="22"/>
          <w:szCs w:val="22"/>
        </w:rPr>
      </w:pPr>
      <w:r w:rsidRPr="00F3088C">
        <w:rPr>
          <w:rFonts w:ascii="Book Antiqua" w:hAnsi="Book Antiqua"/>
          <w:b/>
          <w:sz w:val="22"/>
          <w:szCs w:val="22"/>
        </w:rPr>
        <w:t xml:space="preserve">No Obligation to Compensate. </w:t>
      </w:r>
      <w:proofErr w:type="gramStart"/>
      <w:r w:rsidRPr="00F3088C">
        <w:rPr>
          <w:rFonts w:ascii="Book Antiqua" w:hAnsi="Book Antiqua"/>
          <w:sz w:val="22"/>
          <w:szCs w:val="22"/>
        </w:rPr>
        <w:t>Have</w:t>
      </w:r>
      <w:proofErr w:type="gramEnd"/>
      <w:r w:rsidRPr="00F3088C">
        <w:rPr>
          <w:rFonts w:ascii="Book Antiqua" w:hAnsi="Book Antiqua"/>
          <w:sz w:val="22"/>
          <w:szCs w:val="22"/>
        </w:rPr>
        <w:t xml:space="preserve"> no obligation to compensate any </w:t>
      </w:r>
      <w:r w:rsidR="00D51873">
        <w:rPr>
          <w:rFonts w:ascii="Book Antiqua" w:hAnsi="Book Antiqua"/>
          <w:sz w:val="22"/>
          <w:szCs w:val="22"/>
        </w:rPr>
        <w:t>proposer</w:t>
      </w:r>
      <w:r w:rsidRPr="00F3088C">
        <w:rPr>
          <w:rFonts w:ascii="Book Antiqua" w:hAnsi="Book Antiqua"/>
          <w:sz w:val="22"/>
          <w:szCs w:val="22"/>
        </w:rPr>
        <w:t xml:space="preserve"> for any costs incurred in responding to this </w:t>
      </w:r>
      <w:r w:rsidR="00D51873">
        <w:rPr>
          <w:rFonts w:ascii="Book Antiqua" w:hAnsi="Book Antiqua"/>
          <w:sz w:val="22"/>
          <w:szCs w:val="22"/>
        </w:rPr>
        <w:t>RFP</w:t>
      </w:r>
      <w:r w:rsidRPr="00F3088C">
        <w:rPr>
          <w:rFonts w:ascii="Book Antiqua" w:hAnsi="Book Antiqua"/>
          <w:sz w:val="22"/>
          <w:szCs w:val="22"/>
        </w:rPr>
        <w:t>.</w:t>
      </w:r>
    </w:p>
    <w:p w14:paraId="1A97E7AE" w14:textId="76B2EEA4" w:rsidR="00F3088C" w:rsidRPr="00F3088C" w:rsidRDefault="00F3088C" w:rsidP="00F3088C">
      <w:pPr>
        <w:numPr>
          <w:ilvl w:val="1"/>
          <w:numId w:val="1"/>
        </w:numPr>
        <w:jc w:val="left"/>
        <w:rPr>
          <w:rFonts w:ascii="Book Antiqua" w:hAnsi="Book Antiqua"/>
          <w:sz w:val="22"/>
          <w:szCs w:val="22"/>
        </w:rPr>
      </w:pPr>
      <w:r w:rsidRPr="00F3088C">
        <w:rPr>
          <w:rFonts w:ascii="Book Antiqua" w:hAnsi="Book Antiqua"/>
          <w:b/>
          <w:sz w:val="22"/>
          <w:szCs w:val="22"/>
        </w:rPr>
        <w:t xml:space="preserve">Right to Prohibit. </w:t>
      </w:r>
      <w:r w:rsidRPr="00F3088C">
        <w:rPr>
          <w:rFonts w:ascii="Book Antiqua" w:hAnsi="Book Antiqua"/>
          <w:sz w:val="22"/>
          <w:szCs w:val="22"/>
        </w:rPr>
        <w:t xml:space="preserve">At any time during the </w:t>
      </w:r>
      <w:r w:rsidR="00D51873">
        <w:rPr>
          <w:rFonts w:ascii="Book Antiqua" w:hAnsi="Book Antiqua"/>
          <w:sz w:val="22"/>
          <w:szCs w:val="22"/>
        </w:rPr>
        <w:t>RFP</w:t>
      </w:r>
      <w:r w:rsidRPr="00F3088C">
        <w:rPr>
          <w:rFonts w:ascii="Book Antiqua" w:hAnsi="Book Antiqua"/>
          <w:sz w:val="22"/>
          <w:szCs w:val="22"/>
        </w:rPr>
        <w:t xml:space="preserve"> or contract process to prohibit any further participation by a </w:t>
      </w:r>
      <w:r w:rsidR="00D51873">
        <w:rPr>
          <w:rFonts w:ascii="Book Antiqua" w:hAnsi="Book Antiqua"/>
          <w:sz w:val="22"/>
          <w:szCs w:val="22"/>
        </w:rPr>
        <w:t>proposer</w:t>
      </w:r>
      <w:r w:rsidRPr="00F3088C">
        <w:rPr>
          <w:rFonts w:ascii="Book Antiqua" w:hAnsi="Book Antiqua"/>
          <w:sz w:val="22"/>
          <w:szCs w:val="22"/>
        </w:rPr>
        <w:t xml:space="preserve"> or reject any </w:t>
      </w:r>
      <w:r w:rsidR="00D51873">
        <w:rPr>
          <w:rFonts w:ascii="Book Antiqua" w:hAnsi="Book Antiqua"/>
          <w:sz w:val="22"/>
          <w:szCs w:val="22"/>
        </w:rPr>
        <w:t>RFP</w:t>
      </w:r>
      <w:r w:rsidRPr="00F3088C">
        <w:rPr>
          <w:rFonts w:ascii="Book Antiqua" w:hAnsi="Book Antiqua"/>
          <w:sz w:val="22"/>
          <w:szCs w:val="22"/>
        </w:rPr>
        <w:t xml:space="preserve"> submitted that does not conform to any of the requirements detailed herein.</w:t>
      </w:r>
    </w:p>
    <w:p w14:paraId="1DC60CB1" w14:textId="22FF7EAA" w:rsidR="00F3088C" w:rsidRDefault="00F3088C" w:rsidP="00F3088C">
      <w:pPr>
        <w:numPr>
          <w:ilvl w:val="1"/>
          <w:numId w:val="1"/>
        </w:numPr>
        <w:jc w:val="left"/>
        <w:rPr>
          <w:rFonts w:ascii="Book Antiqua" w:hAnsi="Book Antiqua"/>
          <w:sz w:val="22"/>
          <w:szCs w:val="22"/>
        </w:rPr>
      </w:pPr>
      <w:r w:rsidRPr="00F3088C">
        <w:rPr>
          <w:rFonts w:ascii="Book Antiqua" w:hAnsi="Book Antiqua"/>
          <w:b/>
          <w:sz w:val="22"/>
          <w:szCs w:val="22"/>
        </w:rPr>
        <w:t xml:space="preserve">Right to Reject – Obtaining Competitive Solicitation Documents. </w:t>
      </w:r>
      <w:r w:rsidRPr="00F3088C">
        <w:rPr>
          <w:rFonts w:ascii="Book Antiqua" w:hAnsi="Book Antiqua"/>
          <w:sz w:val="22"/>
          <w:szCs w:val="22"/>
        </w:rPr>
        <w:t xml:space="preserve">Tulane’s Procurement Staff are the only official and appropriate means to obtain the </w:t>
      </w:r>
      <w:r w:rsidR="00D51873">
        <w:rPr>
          <w:rFonts w:ascii="Book Antiqua" w:hAnsi="Book Antiqua"/>
          <w:sz w:val="22"/>
          <w:szCs w:val="22"/>
        </w:rPr>
        <w:t>RFP</w:t>
      </w:r>
      <w:r w:rsidRPr="00F3088C">
        <w:rPr>
          <w:rFonts w:ascii="Book Antiqua" w:hAnsi="Book Antiqua"/>
          <w:sz w:val="22"/>
          <w:szCs w:val="22"/>
        </w:rPr>
        <w:t xml:space="preserve"> documents (and any other information pertaining to this </w:t>
      </w:r>
      <w:r w:rsidR="00D51873">
        <w:rPr>
          <w:rFonts w:ascii="Book Antiqua" w:hAnsi="Book Antiqua"/>
          <w:sz w:val="22"/>
          <w:szCs w:val="22"/>
        </w:rPr>
        <w:t>RFP</w:t>
      </w:r>
      <w:r w:rsidRPr="00F3088C">
        <w:rPr>
          <w:rFonts w:ascii="Book Antiqua" w:hAnsi="Book Antiqua"/>
          <w:sz w:val="22"/>
          <w:szCs w:val="22"/>
        </w:rPr>
        <w:t xml:space="preserve"> such as addenda). </w:t>
      </w:r>
    </w:p>
    <w:p w14:paraId="6474AE41" w14:textId="674DDC87" w:rsidR="00F3088C" w:rsidRPr="00F3088C" w:rsidRDefault="00ED0B8A" w:rsidP="00F3088C">
      <w:pPr>
        <w:numPr>
          <w:ilvl w:val="1"/>
          <w:numId w:val="1"/>
        </w:numPr>
        <w:jc w:val="left"/>
        <w:rPr>
          <w:rFonts w:ascii="Book Antiqua" w:hAnsi="Book Antiqua"/>
          <w:sz w:val="22"/>
          <w:szCs w:val="22"/>
        </w:rPr>
      </w:pPr>
      <w:r w:rsidRPr="00ED0B8A">
        <w:rPr>
          <w:rFonts w:ascii="Book Antiqua" w:hAnsi="Book Antiqua"/>
          <w:b/>
          <w:bCs/>
          <w:sz w:val="22"/>
          <w:szCs w:val="22"/>
        </w:rPr>
        <w:t>Right to Reject- Unqualified Vendor</w:t>
      </w:r>
      <w:r>
        <w:rPr>
          <w:rFonts w:ascii="Book Antiqua" w:hAnsi="Book Antiqua"/>
          <w:sz w:val="22"/>
          <w:szCs w:val="22"/>
        </w:rPr>
        <w:t>. Tulane</w:t>
      </w:r>
      <w:r w:rsidRPr="00F3088C">
        <w:rPr>
          <w:rFonts w:ascii="Book Antiqua" w:hAnsi="Book Antiqua"/>
          <w:sz w:val="22"/>
          <w:szCs w:val="22"/>
        </w:rPr>
        <w:t xml:space="preserve"> reserves the right to reject any </w:t>
      </w:r>
      <w:r w:rsidR="00D51873">
        <w:rPr>
          <w:rFonts w:ascii="Book Antiqua" w:hAnsi="Book Antiqua"/>
          <w:sz w:val="22"/>
          <w:szCs w:val="22"/>
        </w:rPr>
        <w:t>RFP</w:t>
      </w:r>
      <w:r w:rsidRPr="00F3088C">
        <w:rPr>
          <w:rFonts w:ascii="Book Antiqua" w:hAnsi="Book Antiqua"/>
          <w:sz w:val="22"/>
          <w:szCs w:val="22"/>
        </w:rPr>
        <w:t xml:space="preserve"> if the evidence given by, or investigation of, such Vendor fails to satisfy </w:t>
      </w:r>
      <w:r>
        <w:rPr>
          <w:rFonts w:ascii="Book Antiqua" w:hAnsi="Book Antiqua"/>
          <w:sz w:val="22"/>
          <w:szCs w:val="22"/>
        </w:rPr>
        <w:t>Tulane</w:t>
      </w:r>
      <w:r w:rsidRPr="00F3088C">
        <w:rPr>
          <w:rFonts w:ascii="Book Antiqua" w:hAnsi="Book Antiqua"/>
          <w:sz w:val="22"/>
          <w:szCs w:val="22"/>
        </w:rPr>
        <w:t xml:space="preserve"> that said Vendor is properly qualified to carry out the obligations of the contract.</w:t>
      </w:r>
    </w:p>
    <w:p w14:paraId="51E1A9DB" w14:textId="1C763BBB" w:rsidR="00F3088C" w:rsidRPr="00F3088C" w:rsidRDefault="00F3088C" w:rsidP="00F3088C">
      <w:pPr>
        <w:numPr>
          <w:ilvl w:val="1"/>
          <w:numId w:val="1"/>
        </w:numPr>
        <w:jc w:val="left"/>
        <w:rPr>
          <w:rFonts w:ascii="Book Antiqua" w:hAnsi="Book Antiqua"/>
          <w:b/>
          <w:bCs/>
          <w:sz w:val="22"/>
          <w:szCs w:val="22"/>
        </w:rPr>
      </w:pPr>
      <w:r w:rsidRPr="00F3088C">
        <w:rPr>
          <w:rFonts w:ascii="Book Antiqua" w:hAnsi="Book Antiqua"/>
          <w:b/>
          <w:bCs/>
          <w:sz w:val="22"/>
          <w:szCs w:val="22"/>
        </w:rPr>
        <w:t xml:space="preserve">Verbal Communication. </w:t>
      </w:r>
      <w:r w:rsidRPr="00F3088C">
        <w:rPr>
          <w:rFonts w:ascii="Book Antiqua" w:hAnsi="Book Antiqua"/>
          <w:sz w:val="22"/>
          <w:szCs w:val="22"/>
        </w:rPr>
        <w:t xml:space="preserve">Verbal communication before or while </w:t>
      </w:r>
      <w:r w:rsidR="00D51873">
        <w:rPr>
          <w:rFonts w:ascii="Book Antiqua" w:hAnsi="Book Antiqua"/>
          <w:sz w:val="22"/>
          <w:szCs w:val="22"/>
        </w:rPr>
        <w:t>RFP</w:t>
      </w:r>
      <w:r w:rsidRPr="00F3088C">
        <w:rPr>
          <w:rFonts w:ascii="Book Antiqua" w:hAnsi="Book Antiqua"/>
          <w:sz w:val="22"/>
          <w:szCs w:val="22"/>
        </w:rPr>
        <w:t xml:space="preserve"> is under review shall have no force or affect whatsoever toward this </w:t>
      </w:r>
      <w:r w:rsidR="00D51873">
        <w:rPr>
          <w:rFonts w:ascii="Book Antiqua" w:hAnsi="Book Antiqua"/>
          <w:sz w:val="22"/>
          <w:szCs w:val="22"/>
        </w:rPr>
        <w:t>RFP</w:t>
      </w:r>
      <w:r w:rsidRPr="00F3088C">
        <w:rPr>
          <w:rFonts w:ascii="Book Antiqua" w:hAnsi="Book Antiqua"/>
          <w:sz w:val="22"/>
          <w:szCs w:val="22"/>
        </w:rPr>
        <w:t xml:space="preserve"> as written, or the entire agreement. All parties represent that no promises, representations, or inducements have been made with respect to the subject matter of the </w:t>
      </w:r>
      <w:r w:rsidR="00D51873">
        <w:rPr>
          <w:rFonts w:ascii="Book Antiqua" w:hAnsi="Book Antiqua"/>
          <w:sz w:val="22"/>
          <w:szCs w:val="22"/>
        </w:rPr>
        <w:t>RFP</w:t>
      </w:r>
      <w:r w:rsidRPr="00F3088C">
        <w:rPr>
          <w:rFonts w:ascii="Book Antiqua" w:hAnsi="Book Antiqua"/>
          <w:sz w:val="22"/>
          <w:szCs w:val="22"/>
        </w:rPr>
        <w:t xml:space="preserve"> nor a contract, except as specifically set forth herein. The </w:t>
      </w:r>
      <w:r w:rsidR="00D51873">
        <w:rPr>
          <w:rFonts w:ascii="Book Antiqua" w:hAnsi="Book Antiqua"/>
          <w:sz w:val="22"/>
          <w:szCs w:val="22"/>
        </w:rPr>
        <w:t>RFP</w:t>
      </w:r>
      <w:r w:rsidRPr="00F3088C">
        <w:rPr>
          <w:rFonts w:ascii="Book Antiqua" w:hAnsi="Book Antiqua"/>
          <w:sz w:val="22"/>
          <w:szCs w:val="22"/>
        </w:rPr>
        <w:t xml:space="preserve"> or final contract, agreement, or order, can only be changed, altered, modified or amended by written agreement from both parties.</w:t>
      </w:r>
    </w:p>
    <w:p w14:paraId="3FB6EBD1" w14:textId="6D92CD1B" w:rsidR="00F3088C" w:rsidRPr="00F3088C" w:rsidRDefault="00F3088C" w:rsidP="00F3088C">
      <w:pPr>
        <w:rPr>
          <w:rFonts w:ascii="Book Antiqua" w:hAnsi="Book Antiqua"/>
          <w:sz w:val="22"/>
          <w:szCs w:val="22"/>
        </w:rPr>
      </w:pPr>
    </w:p>
    <w:p w14:paraId="71841E0D" w14:textId="266747C9" w:rsidR="00F3088C" w:rsidRDefault="00F3088C" w:rsidP="00F3088C">
      <w:pPr>
        <w:rPr>
          <w:rFonts w:ascii="Book Antiqua" w:hAnsi="Book Antiqua"/>
          <w:b/>
          <w:sz w:val="22"/>
          <w:szCs w:val="22"/>
        </w:rPr>
      </w:pPr>
      <w:r w:rsidRPr="00F3088C">
        <w:rPr>
          <w:rFonts w:ascii="Book Antiqua" w:hAnsi="Book Antiqua"/>
          <w:b/>
          <w:sz w:val="22"/>
          <w:szCs w:val="22"/>
        </w:rPr>
        <w:t xml:space="preserve">2.0 </w:t>
      </w:r>
      <w:r w:rsidR="004D6820">
        <w:rPr>
          <w:rFonts w:ascii="Book Antiqua" w:hAnsi="Book Antiqua"/>
          <w:b/>
          <w:sz w:val="22"/>
          <w:szCs w:val="22"/>
        </w:rPr>
        <w:t>PROJECT OVERVIEW</w:t>
      </w:r>
    </w:p>
    <w:p w14:paraId="54354675" w14:textId="77777777" w:rsidR="004D6820" w:rsidRPr="004D6820" w:rsidRDefault="004D6820" w:rsidP="004D6820">
      <w:pPr>
        <w:rPr>
          <w:rFonts w:ascii="Book Antiqua" w:hAnsi="Book Antiqua"/>
          <w:i/>
          <w:iCs/>
          <w:sz w:val="22"/>
          <w:szCs w:val="22"/>
        </w:rPr>
      </w:pPr>
      <w:r w:rsidRPr="004D6820">
        <w:rPr>
          <w:rFonts w:ascii="Book Antiqua" w:hAnsi="Book Antiqua"/>
          <w:i/>
          <w:iCs/>
          <w:sz w:val="22"/>
          <w:szCs w:val="22"/>
        </w:rPr>
        <w:t>The project overview section gives a general introduction to the project. It outlines the project’s primary objectives and the problem it aims to solve. This section helps vendors understand the project’s broad context and its overall significance to Tulane.</w:t>
      </w:r>
    </w:p>
    <w:p w14:paraId="39388AD0" w14:textId="77777777" w:rsidR="004D6820" w:rsidRPr="00F3088C" w:rsidRDefault="004D6820" w:rsidP="00F3088C">
      <w:pPr>
        <w:rPr>
          <w:rFonts w:ascii="Book Antiqua" w:hAnsi="Book Antiqua"/>
          <w:b/>
          <w:bCs/>
          <w:sz w:val="22"/>
          <w:szCs w:val="22"/>
        </w:rPr>
      </w:pPr>
    </w:p>
    <w:p w14:paraId="580F9AAC" w14:textId="77777777" w:rsidR="004D6820" w:rsidRDefault="004D6820" w:rsidP="0023368B">
      <w:pPr>
        <w:rPr>
          <w:rFonts w:ascii="Book Antiqua" w:hAnsi="Book Antiqua"/>
          <w:b/>
          <w:sz w:val="22"/>
          <w:szCs w:val="22"/>
        </w:rPr>
      </w:pPr>
      <w:r>
        <w:rPr>
          <w:rFonts w:ascii="Book Antiqua" w:hAnsi="Book Antiqua"/>
          <w:b/>
          <w:sz w:val="22"/>
          <w:szCs w:val="22"/>
        </w:rPr>
        <w:t>3.0 BACKGROUND</w:t>
      </w:r>
    </w:p>
    <w:p w14:paraId="0C4E3DD9" w14:textId="68A17E67" w:rsidR="0023368B" w:rsidRDefault="0023368B" w:rsidP="0023368B">
      <w:pPr>
        <w:rPr>
          <w:rFonts w:ascii="Book Antiqua" w:hAnsi="Book Antiqua"/>
          <w:bCs/>
          <w:i/>
          <w:iCs/>
          <w:sz w:val="22"/>
          <w:szCs w:val="22"/>
        </w:rPr>
      </w:pPr>
      <w:r w:rsidRPr="0023368B">
        <w:rPr>
          <w:rFonts w:ascii="Book Antiqua" w:hAnsi="Book Antiqua"/>
          <w:bCs/>
          <w:i/>
          <w:iCs/>
          <w:sz w:val="22"/>
          <w:szCs w:val="22"/>
        </w:rPr>
        <w:t xml:space="preserve">The background tells some history of the organization/department and any details that the proposer would need to see how </w:t>
      </w:r>
      <w:r w:rsidR="00123C82" w:rsidRPr="00CD3E15">
        <w:rPr>
          <w:rFonts w:ascii="Book Antiqua" w:hAnsi="Book Antiqua"/>
          <w:bCs/>
          <w:i/>
          <w:iCs/>
          <w:sz w:val="22"/>
          <w:szCs w:val="22"/>
        </w:rPr>
        <w:t>Tulane</w:t>
      </w:r>
      <w:r w:rsidRPr="0023368B">
        <w:rPr>
          <w:rFonts w:ascii="Book Antiqua" w:hAnsi="Book Antiqua"/>
          <w:bCs/>
          <w:i/>
          <w:iCs/>
          <w:sz w:val="22"/>
          <w:szCs w:val="22"/>
        </w:rPr>
        <w:t xml:space="preserve"> reached this point of needing the desired services. This section could include details such as the size/square footage, </w:t>
      </w:r>
      <w:r w:rsidRPr="00CD3E15">
        <w:rPr>
          <w:rFonts w:ascii="Book Antiqua" w:hAnsi="Book Antiqua"/>
          <w:bCs/>
          <w:i/>
          <w:iCs/>
          <w:sz w:val="22"/>
          <w:szCs w:val="22"/>
        </w:rPr>
        <w:t xml:space="preserve">location, </w:t>
      </w:r>
      <w:r w:rsidRPr="0023368B">
        <w:rPr>
          <w:rFonts w:ascii="Book Antiqua" w:hAnsi="Book Antiqua"/>
          <w:bCs/>
          <w:i/>
          <w:iCs/>
          <w:sz w:val="22"/>
          <w:szCs w:val="22"/>
        </w:rPr>
        <w:t>number of end users, existing configuration, and other supporting details related to this project.</w:t>
      </w:r>
    </w:p>
    <w:p w14:paraId="736BC675" w14:textId="77777777" w:rsidR="007A2405" w:rsidRPr="0023368B" w:rsidRDefault="007A2405" w:rsidP="0023368B">
      <w:pPr>
        <w:rPr>
          <w:rFonts w:ascii="Book Antiqua" w:hAnsi="Book Antiqua"/>
          <w:bCs/>
          <w:i/>
          <w:iCs/>
          <w:sz w:val="22"/>
          <w:szCs w:val="22"/>
        </w:rPr>
      </w:pPr>
    </w:p>
    <w:p w14:paraId="02931FC3" w14:textId="77777777" w:rsidR="007A2405" w:rsidRPr="007A2405" w:rsidRDefault="007A2405" w:rsidP="007A2405">
      <w:pPr>
        <w:rPr>
          <w:rFonts w:ascii="Book Antiqua" w:hAnsi="Book Antiqua"/>
          <w:bCs/>
          <w:sz w:val="22"/>
          <w:szCs w:val="22"/>
        </w:rPr>
      </w:pPr>
      <w:r w:rsidRPr="007A2405">
        <w:rPr>
          <w:rFonts w:ascii="Book Antiqua" w:hAnsi="Book Antiqua"/>
          <w:bCs/>
          <w:sz w:val="22"/>
          <w:szCs w:val="22"/>
        </w:rPr>
        <w:t>Tulane University, a private institution founded in 1834 in New Orleans, Louisiana, is one of the most respected educational and research institutions in the country. Tulane is a member of the prestigious Association of American Universities and is ranked by the Carnegie Foundation for the Advancement of Teaching as a university with “very high research activity.” Detailed information and facts about Tulane University are available at the following sites:</w:t>
      </w:r>
    </w:p>
    <w:p w14:paraId="61363456" w14:textId="18218354" w:rsidR="007A2405" w:rsidRPr="007A2405" w:rsidRDefault="007A2405" w:rsidP="007A2405">
      <w:pPr>
        <w:numPr>
          <w:ilvl w:val="3"/>
          <w:numId w:val="17"/>
        </w:numPr>
        <w:ind w:left="720"/>
        <w:rPr>
          <w:rFonts w:ascii="Book Antiqua" w:hAnsi="Book Antiqua"/>
          <w:bCs/>
          <w:sz w:val="22"/>
          <w:szCs w:val="22"/>
        </w:rPr>
      </w:pPr>
      <w:hyperlink r:id="rId13" w:history="1">
        <w:r w:rsidRPr="007A2405">
          <w:rPr>
            <w:rStyle w:val="Hyperlink"/>
            <w:rFonts w:ascii="Book Antiqua" w:hAnsi="Book Antiqua"/>
            <w:bCs/>
            <w:sz w:val="22"/>
            <w:szCs w:val="22"/>
          </w:rPr>
          <w:t>https://tulane.</w:t>
        </w:r>
        <w:r w:rsidRPr="007A2405">
          <w:rPr>
            <w:rStyle w:val="Hyperlink"/>
            <w:rFonts w:ascii="Book Antiqua" w:hAnsi="Book Antiqua"/>
            <w:bCs/>
            <w:sz w:val="22"/>
            <w:szCs w:val="22"/>
          </w:rPr>
          <w:t>e</w:t>
        </w:r>
        <w:r w:rsidRPr="007A2405">
          <w:rPr>
            <w:rStyle w:val="Hyperlink"/>
            <w:rFonts w:ascii="Book Antiqua" w:hAnsi="Book Antiqua"/>
            <w:bCs/>
            <w:sz w:val="22"/>
            <w:szCs w:val="22"/>
          </w:rPr>
          <w:t>du/about</w:t>
        </w:r>
      </w:hyperlink>
      <w:r>
        <w:rPr>
          <w:rFonts w:ascii="Book Antiqua" w:hAnsi="Book Antiqua"/>
          <w:bCs/>
          <w:sz w:val="22"/>
          <w:szCs w:val="22"/>
        </w:rPr>
        <w:t xml:space="preserve"> </w:t>
      </w:r>
    </w:p>
    <w:p w14:paraId="77829F6F" w14:textId="77777777" w:rsidR="007A2405" w:rsidRPr="002D0E76" w:rsidRDefault="007A2405" w:rsidP="007A2405">
      <w:pPr>
        <w:numPr>
          <w:ilvl w:val="0"/>
          <w:numId w:val="17"/>
        </w:numPr>
        <w:rPr>
          <w:rFonts w:ascii="Book Antiqua" w:hAnsi="Book Antiqua"/>
          <w:bCs/>
          <w:sz w:val="22"/>
          <w:szCs w:val="22"/>
          <w:u w:val="single"/>
        </w:rPr>
      </w:pPr>
      <w:hyperlink r:id="rId14" w:history="1">
        <w:r w:rsidRPr="007A2405">
          <w:rPr>
            <w:rStyle w:val="Hyperlink"/>
            <w:rFonts w:ascii="Book Antiqua" w:hAnsi="Book Antiqua"/>
            <w:bCs/>
            <w:sz w:val="22"/>
            <w:szCs w:val="22"/>
          </w:rPr>
          <w:t>https://acctoff.tulane.edu/</w:t>
        </w:r>
      </w:hyperlink>
    </w:p>
    <w:p w14:paraId="5FEF5F67" w14:textId="77777777" w:rsidR="002D0E76" w:rsidRDefault="002D0E76" w:rsidP="002D0E76">
      <w:pPr>
        <w:rPr>
          <w:rFonts w:ascii="Book Antiqua" w:hAnsi="Book Antiqua"/>
          <w:bCs/>
          <w:sz w:val="22"/>
          <w:szCs w:val="22"/>
        </w:rPr>
      </w:pPr>
    </w:p>
    <w:p w14:paraId="1869A20F" w14:textId="1764692B" w:rsidR="002D0E76" w:rsidRPr="007A2405" w:rsidRDefault="00104F50" w:rsidP="002D0E76">
      <w:pPr>
        <w:rPr>
          <w:rFonts w:ascii="Book Antiqua" w:hAnsi="Book Antiqua"/>
          <w:bCs/>
          <w:sz w:val="22"/>
          <w:szCs w:val="22"/>
          <w:u w:val="single"/>
        </w:rPr>
      </w:pPr>
      <w:r>
        <w:rPr>
          <w:rFonts w:ascii="Book Antiqua" w:hAnsi="Book Antiqua"/>
          <w:bCs/>
          <w:sz w:val="22"/>
          <w:szCs w:val="22"/>
        </w:rPr>
        <w:t>The purpose of this project is to….</w:t>
      </w:r>
    </w:p>
    <w:p w14:paraId="431B2897" w14:textId="77777777" w:rsidR="004D6820" w:rsidRDefault="004D6820" w:rsidP="00F3088C">
      <w:pPr>
        <w:rPr>
          <w:rFonts w:ascii="Book Antiqua" w:hAnsi="Book Antiqua"/>
          <w:b/>
          <w:sz w:val="22"/>
          <w:szCs w:val="22"/>
        </w:rPr>
      </w:pPr>
    </w:p>
    <w:p w14:paraId="32A8823A" w14:textId="51BEC44A" w:rsidR="00F3088C" w:rsidRPr="00F3088C" w:rsidRDefault="004D6820" w:rsidP="00F3088C">
      <w:pPr>
        <w:rPr>
          <w:rFonts w:ascii="Book Antiqua" w:hAnsi="Book Antiqua"/>
          <w:b/>
          <w:sz w:val="22"/>
          <w:szCs w:val="22"/>
        </w:rPr>
      </w:pPr>
      <w:r>
        <w:rPr>
          <w:rFonts w:ascii="Book Antiqua" w:hAnsi="Book Antiqua"/>
          <w:b/>
          <w:sz w:val="22"/>
          <w:szCs w:val="22"/>
        </w:rPr>
        <w:t>4</w:t>
      </w:r>
      <w:r w:rsidR="0023368B">
        <w:rPr>
          <w:rFonts w:ascii="Book Antiqua" w:hAnsi="Book Antiqua"/>
          <w:b/>
          <w:sz w:val="22"/>
          <w:szCs w:val="22"/>
        </w:rPr>
        <w:t>.0</w:t>
      </w:r>
      <w:r w:rsidR="00F3088C" w:rsidRPr="00F3088C">
        <w:rPr>
          <w:rFonts w:ascii="Book Antiqua" w:hAnsi="Book Antiqua"/>
          <w:b/>
          <w:sz w:val="22"/>
          <w:szCs w:val="22"/>
        </w:rPr>
        <w:t xml:space="preserve"> </w:t>
      </w:r>
      <w:r w:rsidR="0023368B">
        <w:rPr>
          <w:rFonts w:ascii="Book Antiqua" w:hAnsi="Book Antiqua"/>
          <w:b/>
          <w:sz w:val="22"/>
          <w:szCs w:val="22"/>
        </w:rPr>
        <w:t>SCOPE OF WORK</w:t>
      </w:r>
    </w:p>
    <w:p w14:paraId="568A1100" w14:textId="21620DBD" w:rsidR="0023368B" w:rsidRPr="00CD3E15" w:rsidRDefault="0023368B" w:rsidP="0023368B">
      <w:pPr>
        <w:rPr>
          <w:rFonts w:ascii="Book Antiqua" w:hAnsi="Book Antiqua"/>
          <w:bCs/>
          <w:i/>
          <w:iCs/>
          <w:sz w:val="22"/>
          <w:szCs w:val="22"/>
        </w:rPr>
      </w:pPr>
      <w:r w:rsidRPr="0023368B">
        <w:rPr>
          <w:rFonts w:ascii="Book Antiqua" w:hAnsi="Book Antiqua"/>
          <w:bCs/>
          <w:i/>
          <w:iCs/>
          <w:sz w:val="22"/>
          <w:szCs w:val="22"/>
        </w:rPr>
        <w:t>The scope of work defines the project’s specific tasks and deliverables. It details the work, including timelines, milestones, and responsibilities. Precise specifications in this section ensure vendors understand their roles and what is expected from them. Detailed project descriptions are essential. Detailed descriptions enable vendors to provide accurate and comprehensive proposals.</w:t>
      </w:r>
      <w:r w:rsidR="00123C82" w:rsidRPr="00CD3E15">
        <w:rPr>
          <w:rFonts w:ascii="Book Antiqua" w:hAnsi="Book Antiqua"/>
          <w:bCs/>
          <w:i/>
          <w:iCs/>
          <w:sz w:val="22"/>
          <w:szCs w:val="22"/>
        </w:rPr>
        <w:t xml:space="preserve"> You can disclose the budget for the project. This helps ensure that proposers narrow their focus, make realistic offers, and saves administrative hours for Tulane and the proposer to only attract vendors who can work within the parameters of the budget.</w:t>
      </w:r>
    </w:p>
    <w:p w14:paraId="1AF82ADB" w14:textId="77777777" w:rsidR="00505BFC" w:rsidRDefault="00505BFC" w:rsidP="0023368B">
      <w:pPr>
        <w:rPr>
          <w:rFonts w:ascii="Book Antiqua" w:hAnsi="Book Antiqua"/>
          <w:bCs/>
          <w:sz w:val="22"/>
          <w:szCs w:val="22"/>
        </w:rPr>
      </w:pPr>
    </w:p>
    <w:p w14:paraId="3644F929" w14:textId="43E7E881" w:rsidR="0023368B" w:rsidRPr="0023368B" w:rsidRDefault="004D6820" w:rsidP="0023368B">
      <w:pPr>
        <w:rPr>
          <w:rFonts w:ascii="Book Antiqua" w:hAnsi="Book Antiqua"/>
          <w:b/>
          <w:sz w:val="22"/>
          <w:szCs w:val="22"/>
        </w:rPr>
      </w:pPr>
      <w:r>
        <w:rPr>
          <w:rFonts w:ascii="Book Antiqua" w:hAnsi="Book Antiqua"/>
          <w:b/>
          <w:sz w:val="22"/>
          <w:szCs w:val="22"/>
        </w:rPr>
        <w:t>5</w:t>
      </w:r>
      <w:r w:rsidR="0023368B" w:rsidRPr="0023368B">
        <w:rPr>
          <w:rFonts w:ascii="Book Antiqua" w:hAnsi="Book Antiqua"/>
          <w:b/>
          <w:sz w:val="22"/>
          <w:szCs w:val="22"/>
        </w:rPr>
        <w:t>.0 PROPOSAL REQUIREMENTS</w:t>
      </w:r>
    </w:p>
    <w:p w14:paraId="01AC82B0" w14:textId="6099D595" w:rsidR="0023368B" w:rsidRDefault="0023368B" w:rsidP="0023368B">
      <w:pPr>
        <w:rPr>
          <w:rFonts w:ascii="Book Antiqua" w:hAnsi="Book Antiqua"/>
          <w:bCs/>
          <w:i/>
          <w:iCs/>
          <w:sz w:val="22"/>
          <w:szCs w:val="22"/>
        </w:rPr>
      </w:pPr>
      <w:r w:rsidRPr="0023368B">
        <w:rPr>
          <w:rFonts w:ascii="Book Antiqua" w:hAnsi="Book Antiqua"/>
          <w:bCs/>
          <w:i/>
          <w:iCs/>
          <w:sz w:val="22"/>
          <w:szCs w:val="22"/>
        </w:rPr>
        <w:t xml:space="preserve">Proposal requirements outline what vendors should include in their submissions. They specify documentation, format guidelines, deadlines, any mandatory data points, pre-proposal conference information, if offered, </w:t>
      </w:r>
      <w:r w:rsidR="00755E1F">
        <w:rPr>
          <w:rFonts w:ascii="Book Antiqua" w:hAnsi="Book Antiqua"/>
          <w:bCs/>
          <w:i/>
          <w:iCs/>
          <w:sz w:val="22"/>
          <w:szCs w:val="22"/>
        </w:rPr>
        <w:t>oral</w:t>
      </w:r>
      <w:r w:rsidR="00F0748C">
        <w:rPr>
          <w:rFonts w:ascii="Book Antiqua" w:hAnsi="Book Antiqua"/>
          <w:bCs/>
          <w:i/>
          <w:iCs/>
          <w:sz w:val="22"/>
          <w:szCs w:val="22"/>
        </w:rPr>
        <w:t>/visual</w:t>
      </w:r>
      <w:r w:rsidR="00755E1F">
        <w:rPr>
          <w:rFonts w:ascii="Book Antiqua" w:hAnsi="Book Antiqua"/>
          <w:bCs/>
          <w:i/>
          <w:iCs/>
          <w:sz w:val="22"/>
          <w:szCs w:val="22"/>
        </w:rPr>
        <w:t xml:space="preserve"> presentation options, </w:t>
      </w:r>
      <w:r w:rsidRPr="0023368B">
        <w:rPr>
          <w:rFonts w:ascii="Book Antiqua" w:hAnsi="Book Antiqua"/>
          <w:bCs/>
          <w:i/>
          <w:iCs/>
          <w:sz w:val="22"/>
          <w:szCs w:val="22"/>
        </w:rPr>
        <w:t>and how to submit their proposals. This section ensures consistency across proposals, making it easier to compare and evaluate responses.</w:t>
      </w:r>
    </w:p>
    <w:p w14:paraId="758B0E6B" w14:textId="77777777" w:rsidR="00845A43" w:rsidRDefault="00845A43" w:rsidP="0023368B">
      <w:pPr>
        <w:rPr>
          <w:rFonts w:ascii="Book Antiqua" w:hAnsi="Book Antiqua"/>
          <w:bCs/>
          <w:i/>
          <w:iCs/>
          <w:sz w:val="22"/>
          <w:szCs w:val="22"/>
        </w:rPr>
      </w:pPr>
    </w:p>
    <w:p w14:paraId="2ACEDE22" w14:textId="77777777" w:rsidR="00845A43" w:rsidRDefault="00845A43" w:rsidP="0023368B">
      <w:pPr>
        <w:rPr>
          <w:rFonts w:ascii="Book Antiqua" w:hAnsi="Book Antiqua"/>
          <w:bCs/>
          <w:i/>
          <w:iCs/>
          <w:sz w:val="22"/>
          <w:szCs w:val="22"/>
        </w:rPr>
      </w:pPr>
    </w:p>
    <w:p w14:paraId="384E5A57" w14:textId="77777777" w:rsidR="00A069EA" w:rsidRPr="00A069EA" w:rsidRDefault="00A069EA" w:rsidP="00A069EA">
      <w:pPr>
        <w:rPr>
          <w:rFonts w:ascii="Book Antiqua" w:hAnsi="Book Antiqua"/>
          <w:b/>
          <w:bCs/>
          <w:sz w:val="22"/>
          <w:szCs w:val="22"/>
        </w:rPr>
      </w:pPr>
      <w:bookmarkStart w:id="0" w:name="_Toc132879341"/>
      <w:bookmarkStart w:id="1" w:name="_Toc132879350"/>
      <w:r w:rsidRPr="00A069EA">
        <w:rPr>
          <w:rFonts w:ascii="Book Antiqua" w:hAnsi="Book Antiqua"/>
          <w:b/>
          <w:bCs/>
          <w:sz w:val="22"/>
          <w:szCs w:val="22"/>
        </w:rPr>
        <w:lastRenderedPageBreak/>
        <w:t>Executive Summary</w:t>
      </w:r>
      <w:bookmarkEnd w:id="1"/>
    </w:p>
    <w:p w14:paraId="30EC9299" w14:textId="3C3FBD4D" w:rsidR="00A069EA" w:rsidRPr="00A069EA" w:rsidRDefault="00A069EA" w:rsidP="00A069EA">
      <w:pPr>
        <w:rPr>
          <w:rFonts w:ascii="Book Antiqua" w:hAnsi="Book Antiqua"/>
          <w:bCs/>
          <w:sz w:val="22"/>
          <w:szCs w:val="22"/>
        </w:rPr>
      </w:pPr>
      <w:r w:rsidRPr="00A069EA">
        <w:rPr>
          <w:rFonts w:ascii="Book Antiqua" w:hAnsi="Book Antiqua"/>
          <w:bCs/>
          <w:sz w:val="22"/>
          <w:szCs w:val="22"/>
        </w:rPr>
        <w:t>Include an executive summary which briefly and concisely conveys what you see as the most important components of the proposal, the factors of differentiation, and the critical points that we should consider in our evaluation.  Please explain how your strategic direction will benefit us from an immediate and long-term perspective.</w:t>
      </w:r>
    </w:p>
    <w:p w14:paraId="45855589" w14:textId="77777777" w:rsidR="00A069EA" w:rsidRPr="00A069EA" w:rsidRDefault="00A069EA" w:rsidP="00A069EA">
      <w:pPr>
        <w:rPr>
          <w:rFonts w:ascii="Book Antiqua" w:hAnsi="Book Antiqua"/>
          <w:b/>
          <w:bCs/>
          <w:sz w:val="22"/>
          <w:szCs w:val="22"/>
        </w:rPr>
      </w:pPr>
      <w:bookmarkStart w:id="2" w:name="_Toc132879351"/>
      <w:r w:rsidRPr="00A069EA">
        <w:rPr>
          <w:rFonts w:ascii="Book Antiqua" w:hAnsi="Book Antiqua"/>
          <w:b/>
          <w:bCs/>
          <w:sz w:val="22"/>
          <w:szCs w:val="22"/>
        </w:rPr>
        <w:t>Transmittal Letter</w:t>
      </w:r>
      <w:bookmarkEnd w:id="2"/>
    </w:p>
    <w:p w14:paraId="272F4F33" w14:textId="7FF11E72" w:rsidR="00A069EA" w:rsidRPr="00A069EA" w:rsidRDefault="00A069EA" w:rsidP="00A069EA">
      <w:pPr>
        <w:rPr>
          <w:rFonts w:ascii="Book Antiqua" w:hAnsi="Book Antiqua"/>
          <w:b/>
          <w:sz w:val="22"/>
          <w:szCs w:val="22"/>
        </w:rPr>
      </w:pPr>
      <w:r w:rsidRPr="00A069EA">
        <w:rPr>
          <w:rFonts w:ascii="Book Antiqua" w:hAnsi="Book Antiqua"/>
          <w:bCs/>
          <w:sz w:val="22"/>
          <w:szCs w:val="22"/>
        </w:rPr>
        <w:t>Provide a transmittal letter which contains the identity of the individual</w:t>
      </w:r>
      <w:r w:rsidR="00517E83">
        <w:rPr>
          <w:rFonts w:ascii="Book Antiqua" w:hAnsi="Book Antiqua"/>
          <w:bCs/>
          <w:sz w:val="22"/>
          <w:szCs w:val="22"/>
        </w:rPr>
        <w:t xml:space="preserve"> </w:t>
      </w:r>
      <w:r w:rsidRPr="00A069EA">
        <w:rPr>
          <w:rFonts w:ascii="Book Antiqua" w:hAnsi="Book Antiqua"/>
          <w:bCs/>
          <w:sz w:val="22"/>
          <w:szCs w:val="22"/>
        </w:rPr>
        <w:t xml:space="preserve">(s) authorized to </w:t>
      </w:r>
      <w:proofErr w:type="gramStart"/>
      <w:r w:rsidRPr="00A069EA">
        <w:rPr>
          <w:rFonts w:ascii="Book Antiqua" w:hAnsi="Book Antiqua"/>
          <w:bCs/>
          <w:sz w:val="22"/>
          <w:szCs w:val="22"/>
        </w:rPr>
        <w:t>commit</w:t>
      </w:r>
      <w:proofErr w:type="gramEnd"/>
      <w:r w:rsidRPr="00A069EA">
        <w:rPr>
          <w:rFonts w:ascii="Book Antiqua" w:hAnsi="Book Antiqua"/>
          <w:bCs/>
          <w:sz w:val="22"/>
          <w:szCs w:val="22"/>
        </w:rPr>
        <w:t xml:space="preserve"> your company to a contract and the identity of the individuals(s) who can be contacted regarding proposal content. The transmittal letter should contain a statement that the proposal meets the specifications of each section and subsection of the RFP. </w:t>
      </w:r>
      <w:r w:rsidRPr="00A069EA">
        <w:rPr>
          <w:rFonts w:ascii="Book Antiqua" w:hAnsi="Book Antiqua"/>
          <w:b/>
          <w:sz w:val="22"/>
          <w:szCs w:val="22"/>
        </w:rPr>
        <w:t>An officer of the vendor must sign the letter.</w:t>
      </w:r>
    </w:p>
    <w:p w14:paraId="24B09502" w14:textId="77777777" w:rsidR="00845A43" w:rsidRPr="00951037" w:rsidRDefault="00845A43" w:rsidP="00845A43">
      <w:pPr>
        <w:rPr>
          <w:rFonts w:ascii="Book Antiqua" w:hAnsi="Book Antiqua"/>
          <w:b/>
          <w:sz w:val="22"/>
          <w:szCs w:val="22"/>
        </w:rPr>
      </w:pPr>
      <w:r w:rsidRPr="00951037">
        <w:rPr>
          <w:rFonts w:ascii="Book Antiqua" w:hAnsi="Book Antiqua"/>
          <w:b/>
          <w:sz w:val="22"/>
          <w:szCs w:val="22"/>
        </w:rPr>
        <w:t>Rejection Of Proposals</w:t>
      </w:r>
      <w:bookmarkEnd w:id="0"/>
    </w:p>
    <w:p w14:paraId="25513822" w14:textId="77777777" w:rsidR="00845A43" w:rsidRPr="00951037" w:rsidRDefault="00845A43" w:rsidP="00845A43">
      <w:pPr>
        <w:rPr>
          <w:rFonts w:ascii="Book Antiqua" w:hAnsi="Book Antiqua"/>
          <w:sz w:val="22"/>
          <w:szCs w:val="22"/>
        </w:rPr>
      </w:pPr>
      <w:r w:rsidRPr="00951037">
        <w:rPr>
          <w:rFonts w:ascii="Book Antiqua" w:hAnsi="Book Antiqua"/>
          <w:sz w:val="22"/>
          <w:szCs w:val="22"/>
        </w:rPr>
        <w:t xml:space="preserve">We reserve the right to accept or reject any or all responses to this RFP and to </w:t>
      </w:r>
      <w:proofErr w:type="gramStart"/>
      <w:r w:rsidRPr="00951037">
        <w:rPr>
          <w:rFonts w:ascii="Book Antiqua" w:hAnsi="Book Antiqua"/>
          <w:sz w:val="22"/>
          <w:szCs w:val="22"/>
        </w:rPr>
        <w:t>enter into</w:t>
      </w:r>
      <w:proofErr w:type="gramEnd"/>
      <w:r w:rsidRPr="00951037">
        <w:rPr>
          <w:rFonts w:ascii="Book Antiqua" w:hAnsi="Book Antiqua"/>
          <w:sz w:val="22"/>
          <w:szCs w:val="22"/>
        </w:rPr>
        <w:t xml:space="preserve"> discussions and/or negotiations with one or more qualified vendors at the same time, if such action is in our best interest.</w:t>
      </w:r>
    </w:p>
    <w:p w14:paraId="37E331FD" w14:textId="77777777" w:rsidR="00845A43" w:rsidRPr="00951037" w:rsidRDefault="00845A43" w:rsidP="00845A43">
      <w:pPr>
        <w:rPr>
          <w:rFonts w:ascii="Book Antiqua" w:hAnsi="Book Antiqua"/>
          <w:sz w:val="22"/>
          <w:szCs w:val="22"/>
        </w:rPr>
      </w:pPr>
      <w:r w:rsidRPr="00951037">
        <w:rPr>
          <w:rFonts w:ascii="Book Antiqua" w:hAnsi="Book Antiqua"/>
          <w:sz w:val="22"/>
          <w:szCs w:val="22"/>
        </w:rPr>
        <w:t>This RFP is not an offer to contract.  Acceptance of a proposal neither commits us to award a contract to any vendor, even if all requirements stated in this RFP are met, nor limits our right to negotiate in our best interest. We reserve the right to contract with a vendor for reasons other than the lowest price.</w:t>
      </w:r>
    </w:p>
    <w:p w14:paraId="2201953F" w14:textId="77777777" w:rsidR="00845A43" w:rsidRDefault="00845A43" w:rsidP="00845A43">
      <w:pPr>
        <w:rPr>
          <w:rFonts w:ascii="Book Antiqua" w:hAnsi="Book Antiqua"/>
          <w:sz w:val="22"/>
          <w:szCs w:val="22"/>
        </w:rPr>
      </w:pPr>
      <w:r w:rsidRPr="00951037">
        <w:rPr>
          <w:rFonts w:ascii="Book Antiqua" w:hAnsi="Book Antiqua"/>
          <w:sz w:val="22"/>
          <w:szCs w:val="22"/>
        </w:rPr>
        <w:t>Failure to answer any question in this RFP may subject the proposal to disqualification.  Failure to meet a qualification or requirement will not necessarily subject a proposal to disqualification.</w:t>
      </w:r>
    </w:p>
    <w:p w14:paraId="7F09A4EF" w14:textId="77777777" w:rsidR="003D2505" w:rsidRPr="003D2505" w:rsidRDefault="003D2505" w:rsidP="003D2505">
      <w:pPr>
        <w:rPr>
          <w:rFonts w:ascii="Book Antiqua" w:hAnsi="Book Antiqua"/>
          <w:b/>
          <w:sz w:val="22"/>
          <w:szCs w:val="22"/>
        </w:rPr>
      </w:pPr>
      <w:bookmarkStart w:id="3" w:name="_Toc132879342"/>
      <w:r w:rsidRPr="003D2505">
        <w:rPr>
          <w:rFonts w:ascii="Book Antiqua" w:hAnsi="Book Antiqua"/>
          <w:b/>
          <w:sz w:val="22"/>
          <w:szCs w:val="22"/>
        </w:rPr>
        <w:t>Vendor Oral Presentations</w:t>
      </w:r>
      <w:bookmarkEnd w:id="3"/>
    </w:p>
    <w:p w14:paraId="30097177" w14:textId="77777777" w:rsidR="003D2505" w:rsidRPr="003D2505" w:rsidRDefault="003D2505" w:rsidP="003D2505">
      <w:pPr>
        <w:rPr>
          <w:rFonts w:ascii="Book Antiqua" w:hAnsi="Book Antiqua"/>
          <w:sz w:val="22"/>
          <w:szCs w:val="22"/>
        </w:rPr>
      </w:pPr>
      <w:r w:rsidRPr="003D2505">
        <w:rPr>
          <w:rFonts w:ascii="Book Antiqua" w:hAnsi="Book Antiqua"/>
          <w:sz w:val="22"/>
          <w:szCs w:val="22"/>
        </w:rPr>
        <w:t xml:space="preserve">We will schedule oral presentations for all vendors to be conducted following the submission of RFP responses. Please note that the oral presentations, along with the corresponding question and answer sessions, will be a critical component of the overall vendor evaluation.  </w:t>
      </w:r>
    </w:p>
    <w:p w14:paraId="01AF9418" w14:textId="22C74EEE" w:rsidR="003D2505" w:rsidRPr="003D2505" w:rsidRDefault="003D2505" w:rsidP="003D2505">
      <w:pPr>
        <w:rPr>
          <w:rFonts w:ascii="Book Antiqua" w:hAnsi="Book Antiqua"/>
          <w:sz w:val="22"/>
          <w:szCs w:val="22"/>
        </w:rPr>
      </w:pPr>
      <w:r w:rsidRPr="003D2505">
        <w:rPr>
          <w:rFonts w:ascii="Book Antiqua" w:hAnsi="Book Antiqua"/>
          <w:sz w:val="22"/>
          <w:szCs w:val="22"/>
        </w:rPr>
        <w:t xml:space="preserve">If there are inconsistencies between the written proposal and the oral proposal, the written proposal will </w:t>
      </w:r>
      <w:proofErr w:type="gramStart"/>
      <w:r w:rsidRPr="003D2505">
        <w:rPr>
          <w:rFonts w:ascii="Book Antiqua" w:hAnsi="Book Antiqua"/>
          <w:sz w:val="22"/>
          <w:szCs w:val="22"/>
        </w:rPr>
        <w:t>supersede</w:t>
      </w:r>
      <w:proofErr w:type="gramEnd"/>
      <w:r w:rsidRPr="003D2505">
        <w:rPr>
          <w:rFonts w:ascii="Book Antiqua" w:hAnsi="Book Antiqua"/>
          <w:sz w:val="22"/>
          <w:szCs w:val="22"/>
        </w:rPr>
        <w:t xml:space="preserve"> and be used for evaluation purposes.</w:t>
      </w:r>
    </w:p>
    <w:p w14:paraId="47D11849" w14:textId="77777777" w:rsidR="003D2505" w:rsidRPr="003D2505" w:rsidRDefault="003D2505" w:rsidP="003D2505">
      <w:pPr>
        <w:rPr>
          <w:rFonts w:ascii="Book Antiqua" w:hAnsi="Book Antiqua"/>
          <w:b/>
          <w:sz w:val="22"/>
          <w:szCs w:val="22"/>
        </w:rPr>
      </w:pPr>
      <w:bookmarkStart w:id="4" w:name="_Toc132879343"/>
      <w:r w:rsidRPr="003D2505">
        <w:rPr>
          <w:rFonts w:ascii="Book Antiqua" w:hAnsi="Book Antiqua"/>
          <w:b/>
          <w:sz w:val="22"/>
          <w:szCs w:val="22"/>
        </w:rPr>
        <w:t>Presentation Slides</w:t>
      </w:r>
      <w:bookmarkEnd w:id="4"/>
    </w:p>
    <w:p w14:paraId="26F1F154" w14:textId="0D853FCE" w:rsidR="003D2505" w:rsidRPr="003D2505" w:rsidRDefault="003D2505" w:rsidP="003D2505">
      <w:pPr>
        <w:rPr>
          <w:rFonts w:ascii="Book Antiqua" w:hAnsi="Book Antiqua"/>
          <w:sz w:val="22"/>
          <w:szCs w:val="22"/>
        </w:rPr>
      </w:pPr>
      <w:r w:rsidRPr="003D2505">
        <w:rPr>
          <w:rFonts w:ascii="Book Antiqua" w:hAnsi="Book Antiqua"/>
          <w:sz w:val="22"/>
          <w:szCs w:val="22"/>
        </w:rPr>
        <w:t>Vendors are required to submit a copy of their oral presentation three (3) business days in advance of their scheduled oral presentation.</w:t>
      </w:r>
    </w:p>
    <w:p w14:paraId="2AC3EAC6" w14:textId="77777777" w:rsidR="003D2505" w:rsidRPr="003D2505" w:rsidRDefault="003D2505" w:rsidP="003D2505">
      <w:pPr>
        <w:rPr>
          <w:rFonts w:ascii="Book Antiqua" w:hAnsi="Book Antiqua"/>
          <w:b/>
          <w:sz w:val="22"/>
          <w:szCs w:val="22"/>
        </w:rPr>
      </w:pPr>
      <w:bookmarkStart w:id="5" w:name="_Toc132879344"/>
      <w:r w:rsidRPr="003D2505">
        <w:rPr>
          <w:rFonts w:ascii="Book Antiqua" w:hAnsi="Book Antiqua"/>
          <w:b/>
          <w:sz w:val="22"/>
          <w:szCs w:val="22"/>
        </w:rPr>
        <w:t>Presentation Format</w:t>
      </w:r>
      <w:bookmarkEnd w:id="5"/>
    </w:p>
    <w:p w14:paraId="39127DCE" w14:textId="77777777" w:rsidR="003D2505" w:rsidRPr="003D2505" w:rsidRDefault="003D2505" w:rsidP="003D2505">
      <w:pPr>
        <w:rPr>
          <w:rFonts w:ascii="Book Antiqua" w:hAnsi="Book Antiqua"/>
          <w:sz w:val="22"/>
          <w:szCs w:val="22"/>
        </w:rPr>
      </w:pPr>
      <w:r w:rsidRPr="003D2505">
        <w:rPr>
          <w:rFonts w:ascii="Book Antiqua" w:hAnsi="Book Antiqua"/>
          <w:sz w:val="22"/>
          <w:szCs w:val="22"/>
        </w:rPr>
        <w:t>Presentations should be structured to correspond with the written proposal.  This will ensure that the information presented can be easily related to the information provided in the written proposal.</w:t>
      </w:r>
    </w:p>
    <w:p w14:paraId="15711371" w14:textId="77777777" w:rsidR="003D2505" w:rsidRPr="003D2505" w:rsidRDefault="003D2505" w:rsidP="003D2505">
      <w:pPr>
        <w:rPr>
          <w:rFonts w:ascii="Book Antiqua" w:hAnsi="Book Antiqua"/>
          <w:sz w:val="22"/>
          <w:szCs w:val="22"/>
        </w:rPr>
      </w:pPr>
      <w:r w:rsidRPr="003D2505">
        <w:rPr>
          <w:rFonts w:ascii="Book Antiqua" w:hAnsi="Book Antiqua"/>
          <w:sz w:val="22"/>
          <w:szCs w:val="22"/>
        </w:rPr>
        <w:lastRenderedPageBreak/>
        <w:t>Oral presentations will not exceed four (4) hours, not including breaks.  You will be notified of your scheduled date, time, and location for your presentation.  Presentations will be held as soon as practical after the written proposals have been received and initial evaluations completed. Oral presentations are required to be specific and should focus on addressing the preliminary evaluation criteria identified below.  If there is an inconsistency between the oral presentation and the slide handouts, the information in the slide handouts will be used for evaluation purposes.</w:t>
      </w:r>
    </w:p>
    <w:p w14:paraId="0EB59111" w14:textId="31F836B7" w:rsidR="00845A43" w:rsidRDefault="003D2505" w:rsidP="0023368B">
      <w:pPr>
        <w:rPr>
          <w:rFonts w:ascii="Book Antiqua" w:hAnsi="Book Antiqua"/>
          <w:sz w:val="22"/>
          <w:szCs w:val="22"/>
        </w:rPr>
      </w:pPr>
      <w:r w:rsidRPr="003D2505">
        <w:rPr>
          <w:rFonts w:ascii="Book Antiqua" w:hAnsi="Book Antiqua"/>
          <w:sz w:val="22"/>
          <w:szCs w:val="22"/>
        </w:rPr>
        <w:t xml:space="preserve">Key team members must attend the oral presentation and be prepared to speak about their experience and perceived value </w:t>
      </w:r>
      <w:proofErr w:type="gramStart"/>
      <w:r w:rsidRPr="003D2505">
        <w:rPr>
          <w:rFonts w:ascii="Book Antiqua" w:hAnsi="Book Antiqua"/>
          <w:sz w:val="22"/>
          <w:szCs w:val="22"/>
        </w:rPr>
        <w:t>to</w:t>
      </w:r>
      <w:proofErr w:type="gramEnd"/>
      <w:r w:rsidRPr="003D2505">
        <w:rPr>
          <w:rFonts w:ascii="Book Antiqua" w:hAnsi="Book Antiqua"/>
          <w:sz w:val="22"/>
          <w:szCs w:val="22"/>
        </w:rPr>
        <w:t xml:space="preserve"> this initiative.</w:t>
      </w:r>
    </w:p>
    <w:p w14:paraId="34C2DECC" w14:textId="77777777" w:rsidR="00905506" w:rsidRDefault="00905506" w:rsidP="0023368B">
      <w:pPr>
        <w:rPr>
          <w:rFonts w:ascii="Book Antiqua" w:hAnsi="Book Antiqua"/>
          <w:bCs/>
          <w:i/>
          <w:iCs/>
          <w:sz w:val="22"/>
          <w:szCs w:val="22"/>
        </w:rPr>
      </w:pPr>
    </w:p>
    <w:p w14:paraId="20E4EB41" w14:textId="6C321B01" w:rsidR="0023368B" w:rsidRPr="004D6820" w:rsidRDefault="0023368B" w:rsidP="004D6820">
      <w:pPr>
        <w:pStyle w:val="ListParagraph"/>
        <w:numPr>
          <w:ilvl w:val="0"/>
          <w:numId w:val="13"/>
        </w:numPr>
        <w:rPr>
          <w:rFonts w:ascii="Book Antiqua" w:hAnsi="Book Antiqua"/>
          <w:b/>
          <w:bCs/>
          <w:sz w:val="22"/>
          <w:szCs w:val="22"/>
        </w:rPr>
      </w:pPr>
      <w:r w:rsidRPr="004D6820">
        <w:rPr>
          <w:rFonts w:ascii="Book Antiqua" w:hAnsi="Book Antiqua"/>
          <w:b/>
          <w:bCs/>
          <w:sz w:val="22"/>
          <w:szCs w:val="22"/>
        </w:rPr>
        <w:t xml:space="preserve">EVAUATION CRITERIA </w:t>
      </w:r>
    </w:p>
    <w:p w14:paraId="508FCB4A" w14:textId="72F1F224" w:rsidR="00505BFC" w:rsidRDefault="0023368B" w:rsidP="00C948F8">
      <w:pPr>
        <w:pStyle w:val="BodyText"/>
        <w:rPr>
          <w:rFonts w:ascii="Book Antiqua" w:eastAsia="Arial" w:hAnsi="Book Antiqua" w:cs="Arial"/>
          <w:i/>
          <w:iCs/>
          <w:color w:val="auto"/>
          <w:szCs w:val="24"/>
        </w:rPr>
      </w:pPr>
      <w:r w:rsidRPr="00CD3E15">
        <w:rPr>
          <w:rFonts w:ascii="Book Antiqua" w:eastAsia="Arial" w:hAnsi="Book Antiqua" w:cs="Arial"/>
          <w:i/>
          <w:iCs/>
          <w:color w:val="auto"/>
          <w:szCs w:val="24"/>
        </w:rPr>
        <w:t>The evaluation criteria explain how the proposals will be assessed and detail the specific metrics or qualifications the selection committee will use. Typical criteria include</w:t>
      </w:r>
      <w:r w:rsidR="002956E9" w:rsidRPr="00CD3E15">
        <w:rPr>
          <w:rFonts w:ascii="Book Antiqua" w:eastAsia="Arial" w:hAnsi="Book Antiqua" w:cs="Arial"/>
          <w:i/>
          <w:iCs/>
          <w:color w:val="auto"/>
          <w:szCs w:val="24"/>
        </w:rPr>
        <w:t xml:space="preserve"> but are not limited </w:t>
      </w:r>
      <w:r w:rsidR="00505BFC" w:rsidRPr="00CD3E15">
        <w:rPr>
          <w:rFonts w:ascii="Book Antiqua" w:eastAsia="Arial" w:hAnsi="Book Antiqua" w:cs="Arial"/>
          <w:i/>
          <w:iCs/>
          <w:color w:val="auto"/>
          <w:szCs w:val="24"/>
        </w:rPr>
        <w:t>to</w:t>
      </w:r>
      <w:r w:rsidRPr="00CD3E15">
        <w:rPr>
          <w:rFonts w:ascii="Book Antiqua" w:eastAsia="Arial" w:hAnsi="Book Antiqua" w:cs="Arial"/>
          <w:i/>
          <w:iCs/>
          <w:color w:val="auto"/>
          <w:szCs w:val="24"/>
        </w:rPr>
        <w:t xml:space="preserve"> experience, cost, technical capabilities, and past performance. </w:t>
      </w:r>
      <w:r w:rsidR="00C948F8" w:rsidRPr="00CD3E15">
        <w:rPr>
          <w:rFonts w:ascii="Book Antiqua" w:eastAsia="Arial" w:hAnsi="Book Antiqua" w:cs="Arial"/>
          <w:i/>
          <w:iCs/>
          <w:color w:val="auto"/>
          <w:szCs w:val="24"/>
        </w:rPr>
        <w:t xml:space="preserve">Each category should be </w:t>
      </w:r>
      <w:r w:rsidR="00505BFC" w:rsidRPr="00CD3E15">
        <w:rPr>
          <w:rFonts w:ascii="Book Antiqua" w:eastAsia="Arial" w:hAnsi="Book Antiqua" w:cs="Arial"/>
          <w:i/>
          <w:iCs/>
          <w:color w:val="auto"/>
          <w:szCs w:val="24"/>
        </w:rPr>
        <w:t>weighed</w:t>
      </w:r>
      <w:r w:rsidR="00C948F8" w:rsidRPr="00CD3E15">
        <w:rPr>
          <w:rFonts w:ascii="Book Antiqua" w:eastAsia="Arial" w:hAnsi="Book Antiqua" w:cs="Arial"/>
          <w:i/>
          <w:iCs/>
          <w:color w:val="auto"/>
          <w:szCs w:val="24"/>
        </w:rPr>
        <w:t xml:space="preserve"> based on what’s most important for the project up to the total percentage/points. </w:t>
      </w:r>
      <w:r w:rsidRPr="00CD3E15">
        <w:rPr>
          <w:rFonts w:ascii="Book Antiqua" w:eastAsia="Arial" w:hAnsi="Book Antiqua" w:cs="Arial"/>
          <w:i/>
          <w:iCs/>
          <w:color w:val="auto"/>
          <w:szCs w:val="24"/>
        </w:rPr>
        <w:t>Clear criteria guide vendors on what aspects to emphasize and help ensure objective evaluation.</w:t>
      </w:r>
    </w:p>
    <w:p w14:paraId="21373F18" w14:textId="77777777" w:rsidR="00573ED1" w:rsidRDefault="00573ED1" w:rsidP="00C948F8">
      <w:pPr>
        <w:pStyle w:val="BodyText"/>
        <w:rPr>
          <w:rFonts w:ascii="Book Antiqua" w:eastAsia="Arial" w:hAnsi="Book Antiqua" w:cs="Arial"/>
          <w:i/>
          <w:iCs/>
          <w:color w:val="auto"/>
          <w:szCs w:val="24"/>
        </w:rPr>
      </w:pPr>
    </w:p>
    <w:p w14:paraId="07166B41" w14:textId="2CAA2B99" w:rsidR="00573ED1" w:rsidRPr="00573ED1" w:rsidRDefault="00573ED1" w:rsidP="00573ED1">
      <w:pPr>
        <w:pStyle w:val="BodyText"/>
        <w:rPr>
          <w:rFonts w:ascii="Book Antiqua" w:eastAsia="Arial" w:hAnsi="Book Antiqua" w:cs="Arial"/>
          <w:color w:val="auto"/>
        </w:rPr>
      </w:pPr>
      <w:r w:rsidRPr="00573ED1">
        <w:rPr>
          <w:rFonts w:ascii="Book Antiqua" w:eastAsia="Arial" w:hAnsi="Book Antiqua" w:cs="Arial"/>
          <w:color w:val="auto"/>
        </w:rPr>
        <w:t xml:space="preserve">You will be evaluated based on both the written and oral proposals.  However, we may use information other than </w:t>
      </w:r>
      <w:r w:rsidR="00F3391F">
        <w:rPr>
          <w:rFonts w:ascii="Book Antiqua" w:eastAsia="Arial" w:hAnsi="Book Antiqua" w:cs="Arial"/>
          <w:color w:val="auto"/>
        </w:rPr>
        <w:t>what is</w:t>
      </w:r>
      <w:r w:rsidRPr="00573ED1">
        <w:rPr>
          <w:rFonts w:ascii="Book Antiqua" w:eastAsia="Arial" w:hAnsi="Book Antiqua" w:cs="Arial"/>
          <w:color w:val="auto"/>
        </w:rPr>
        <w:t xml:space="preserve"> provided by you in your evaluation.</w:t>
      </w:r>
    </w:p>
    <w:p w14:paraId="3EC02E12" w14:textId="77777777" w:rsidR="00573ED1" w:rsidRPr="00573ED1" w:rsidRDefault="00573ED1" w:rsidP="00C948F8">
      <w:pPr>
        <w:pStyle w:val="BodyText"/>
        <w:rPr>
          <w:rFonts w:ascii="Book Antiqua" w:eastAsia="Arial" w:hAnsi="Book Antiqua" w:cs="Arial"/>
          <w:color w:val="auto"/>
          <w:szCs w:val="24"/>
        </w:rPr>
      </w:pPr>
    </w:p>
    <w:p w14:paraId="2C2F8F8D" w14:textId="77777777" w:rsidR="0023368B" w:rsidRPr="0023368B" w:rsidRDefault="0023368B" w:rsidP="0023368B">
      <w:pPr>
        <w:pStyle w:val="BodyText"/>
        <w:ind w:left="317"/>
        <w:rPr>
          <w:rFonts w:ascii="Book Antiqua" w:eastAsia="Arial" w:hAnsi="Book Antiqua" w:cs="Arial"/>
          <w:b/>
          <w:bCs/>
          <w:color w:val="auto"/>
          <w:sz w:val="22"/>
        </w:rPr>
      </w:pPr>
      <w:r w:rsidRPr="0023368B">
        <w:rPr>
          <w:rFonts w:ascii="Book Antiqua" w:eastAsia="Arial" w:hAnsi="Book Antiqua" w:cs="Arial"/>
          <w:b/>
          <w:bCs/>
          <w:color w:val="auto"/>
          <w:sz w:val="22"/>
        </w:rPr>
        <w:t>Sample Evaluation Criteria:</w:t>
      </w:r>
    </w:p>
    <w:p w14:paraId="37A2DD34" w14:textId="77777777" w:rsidR="0023368B" w:rsidRPr="0023368B" w:rsidRDefault="0023368B" w:rsidP="0023368B">
      <w:pPr>
        <w:pStyle w:val="BodyText"/>
        <w:ind w:left="317"/>
        <w:rPr>
          <w:rFonts w:ascii="Book Antiqua" w:eastAsia="Arial" w:hAnsi="Book Antiqua" w:cs="Arial"/>
          <w:color w:val="auto"/>
          <w:sz w:val="22"/>
        </w:rPr>
      </w:pPr>
    </w:p>
    <w:tbl>
      <w:tblPr>
        <w:tblW w:w="1008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9"/>
        <w:gridCol w:w="3601"/>
      </w:tblGrid>
      <w:tr w:rsidR="0023368B" w:rsidRPr="0023368B" w14:paraId="50903609" w14:textId="77777777" w:rsidTr="0023368B">
        <w:trPr>
          <w:trHeight w:val="463"/>
        </w:trPr>
        <w:tc>
          <w:tcPr>
            <w:tcW w:w="10074" w:type="dxa"/>
            <w:gridSpan w:val="2"/>
            <w:tcBorders>
              <w:top w:val="single" w:sz="4" w:space="0" w:color="000000"/>
              <w:left w:val="single" w:sz="4" w:space="0" w:color="000000"/>
              <w:bottom w:val="single" w:sz="4" w:space="0" w:color="000000"/>
              <w:right w:val="single" w:sz="4" w:space="0" w:color="000000"/>
            </w:tcBorders>
            <w:shd w:val="clear" w:color="auto" w:fill="387239" w:themeFill="accent1"/>
            <w:hideMark/>
          </w:tcPr>
          <w:p w14:paraId="7E0CEA94" w14:textId="77777777" w:rsidR="0023368B" w:rsidRPr="0023368B" w:rsidRDefault="0023368B">
            <w:pPr>
              <w:pStyle w:val="TableParagraph"/>
              <w:spacing w:line="302" w:lineRule="exact"/>
              <w:ind w:left="107"/>
              <w:rPr>
                <w:rFonts w:ascii="Book Antiqua" w:hAnsi="Book Antiqua"/>
                <w:b/>
                <w:sz w:val="28"/>
              </w:rPr>
            </w:pPr>
            <w:r w:rsidRPr="0023368B">
              <w:rPr>
                <w:rFonts w:ascii="Book Antiqua" w:hAnsi="Book Antiqua"/>
                <w:b/>
                <w:color w:val="FFFFFF"/>
                <w:spacing w:val="-2"/>
                <w:sz w:val="28"/>
              </w:rPr>
              <w:t>EVAULATION CRITERIA</w:t>
            </w:r>
          </w:p>
        </w:tc>
      </w:tr>
      <w:tr w:rsidR="0023368B" w:rsidRPr="0023368B" w14:paraId="43054BDE" w14:textId="77777777" w:rsidTr="0023368B">
        <w:trPr>
          <w:trHeight w:val="744"/>
        </w:trPr>
        <w:tc>
          <w:tcPr>
            <w:tcW w:w="6475" w:type="dxa"/>
            <w:tcBorders>
              <w:top w:val="single" w:sz="4" w:space="0" w:color="000000"/>
              <w:left w:val="single" w:sz="4" w:space="0" w:color="000000"/>
              <w:bottom w:val="single" w:sz="4" w:space="0" w:color="000000"/>
              <w:right w:val="single" w:sz="4" w:space="0" w:color="000000"/>
            </w:tcBorders>
            <w:shd w:val="clear" w:color="auto" w:fill="387239" w:themeFill="accent1"/>
            <w:hideMark/>
          </w:tcPr>
          <w:p w14:paraId="4775E44A" w14:textId="77777777" w:rsidR="0023368B" w:rsidRPr="0023368B" w:rsidRDefault="0023368B">
            <w:pPr>
              <w:pStyle w:val="TableParagraph"/>
              <w:spacing w:line="303" w:lineRule="exact"/>
              <w:ind w:left="107"/>
              <w:rPr>
                <w:rFonts w:ascii="Book Antiqua" w:hAnsi="Book Antiqua"/>
                <w:b/>
                <w:i/>
                <w:sz w:val="28"/>
              </w:rPr>
            </w:pPr>
            <w:r w:rsidRPr="0023368B">
              <w:rPr>
                <w:rFonts w:ascii="Book Antiqua" w:hAnsi="Book Antiqua"/>
                <w:b/>
                <w:i/>
                <w:color w:val="FFFFFF"/>
                <w:spacing w:val="-2"/>
                <w:sz w:val="28"/>
              </w:rPr>
              <w:t>Technical Factors:</w:t>
            </w:r>
          </w:p>
        </w:tc>
        <w:tc>
          <w:tcPr>
            <w:tcW w:w="3599" w:type="dxa"/>
            <w:tcBorders>
              <w:top w:val="single" w:sz="4" w:space="0" w:color="000000"/>
              <w:left w:val="single" w:sz="4" w:space="0" w:color="000000"/>
              <w:bottom w:val="single" w:sz="4" w:space="0" w:color="000000"/>
              <w:right w:val="single" w:sz="4" w:space="0" w:color="000000"/>
            </w:tcBorders>
            <w:shd w:val="clear" w:color="auto" w:fill="387239" w:themeFill="accent1"/>
            <w:hideMark/>
          </w:tcPr>
          <w:p w14:paraId="10C3CFBD" w14:textId="5B678DAF" w:rsidR="0023368B" w:rsidRPr="0023368B" w:rsidRDefault="0023368B">
            <w:pPr>
              <w:pStyle w:val="TableParagraph"/>
              <w:spacing w:before="40"/>
              <w:ind w:left="107"/>
              <w:rPr>
                <w:rFonts w:ascii="Book Antiqua" w:hAnsi="Book Antiqua"/>
                <w:b/>
                <w:i/>
                <w:sz w:val="28"/>
              </w:rPr>
            </w:pPr>
            <w:r w:rsidRPr="0023368B">
              <w:rPr>
                <w:rFonts w:ascii="Book Antiqua" w:hAnsi="Book Antiqua"/>
                <w:b/>
                <w:i/>
                <w:color w:val="FFFFFF"/>
                <w:sz w:val="28"/>
              </w:rPr>
              <w:t xml:space="preserve">Requested Information </w:t>
            </w:r>
            <w:r>
              <w:rPr>
                <w:rFonts w:ascii="Book Antiqua" w:hAnsi="Book Antiqua"/>
                <w:b/>
                <w:i/>
                <w:color w:val="FFFFFF"/>
                <w:sz w:val="28"/>
              </w:rPr>
              <w:t>to</w:t>
            </w:r>
            <w:r w:rsidRPr="0023368B">
              <w:rPr>
                <w:rFonts w:ascii="Book Antiqua" w:hAnsi="Book Antiqua"/>
                <w:b/>
                <w:i/>
                <w:color w:val="FFFFFF"/>
                <w:sz w:val="28"/>
              </w:rPr>
              <w:t xml:space="preserve"> Respondents:</w:t>
            </w:r>
          </w:p>
        </w:tc>
      </w:tr>
      <w:tr w:rsidR="0023368B" w:rsidRPr="0023368B" w14:paraId="68875B85" w14:textId="77777777" w:rsidTr="0023368B">
        <w:trPr>
          <w:trHeight w:val="2938"/>
        </w:trPr>
        <w:tc>
          <w:tcPr>
            <w:tcW w:w="6475" w:type="dxa"/>
            <w:tcBorders>
              <w:top w:val="single" w:sz="4" w:space="0" w:color="000000"/>
              <w:left w:val="single" w:sz="4" w:space="0" w:color="000000"/>
              <w:bottom w:val="single" w:sz="4" w:space="0" w:color="000000"/>
              <w:right w:val="single" w:sz="4" w:space="0" w:color="000000"/>
            </w:tcBorders>
            <w:hideMark/>
          </w:tcPr>
          <w:p w14:paraId="3D3C650E" w14:textId="77777777" w:rsidR="0023368B" w:rsidRPr="0023368B" w:rsidRDefault="0023368B">
            <w:pPr>
              <w:pStyle w:val="TableParagraph"/>
              <w:spacing w:before="126"/>
              <w:ind w:left="107"/>
              <w:rPr>
                <w:rFonts w:ascii="Book Antiqua" w:hAnsi="Book Antiqua"/>
                <w:b/>
              </w:rPr>
            </w:pPr>
            <w:r w:rsidRPr="0023368B">
              <w:rPr>
                <w:rFonts w:ascii="Book Antiqua" w:hAnsi="Book Antiqua"/>
                <w:b/>
              </w:rPr>
              <w:t>ORGANIZATIONAL</w:t>
            </w:r>
            <w:r w:rsidRPr="0023368B">
              <w:rPr>
                <w:rFonts w:ascii="Book Antiqua" w:hAnsi="Book Antiqua"/>
                <w:b/>
                <w:spacing w:val="-13"/>
              </w:rPr>
              <w:t xml:space="preserve"> </w:t>
            </w:r>
            <w:r w:rsidRPr="0023368B">
              <w:rPr>
                <w:rFonts w:ascii="Book Antiqua" w:hAnsi="Book Antiqua"/>
                <w:b/>
              </w:rPr>
              <w:t>CAPACITY</w:t>
            </w:r>
            <w:r w:rsidRPr="0023368B">
              <w:rPr>
                <w:rFonts w:ascii="Book Antiqua" w:hAnsi="Book Antiqua"/>
                <w:b/>
                <w:spacing w:val="-12"/>
              </w:rPr>
              <w:t xml:space="preserve"> </w:t>
            </w:r>
            <w:r w:rsidRPr="0023368B">
              <w:rPr>
                <w:rFonts w:ascii="Book Antiqua" w:hAnsi="Book Antiqua"/>
                <w:b/>
              </w:rPr>
              <w:t>AND</w:t>
            </w:r>
            <w:r w:rsidRPr="0023368B">
              <w:rPr>
                <w:rFonts w:ascii="Book Antiqua" w:hAnsi="Book Antiqua"/>
                <w:b/>
                <w:spacing w:val="-14"/>
              </w:rPr>
              <w:t xml:space="preserve"> </w:t>
            </w:r>
            <w:r w:rsidRPr="0023368B">
              <w:rPr>
                <w:rFonts w:ascii="Book Antiqua" w:hAnsi="Book Antiqua"/>
                <w:b/>
              </w:rPr>
              <w:t>EXPERIENCE</w:t>
            </w:r>
            <w:r w:rsidRPr="0023368B">
              <w:rPr>
                <w:rFonts w:ascii="Book Antiqua" w:hAnsi="Book Antiqua"/>
                <w:b/>
                <w:spacing w:val="-14"/>
              </w:rPr>
              <w:t xml:space="preserve"> </w:t>
            </w:r>
            <w:r w:rsidRPr="0023368B">
              <w:rPr>
                <w:rFonts w:ascii="Book Antiqua" w:hAnsi="Book Antiqua"/>
                <w:b/>
                <w:spacing w:val="-2"/>
              </w:rPr>
              <w:t>(XX%)</w:t>
            </w:r>
          </w:p>
          <w:p w14:paraId="50FDA905" w14:textId="77777777" w:rsidR="0023368B" w:rsidRPr="0023368B" w:rsidRDefault="0023368B">
            <w:pPr>
              <w:pStyle w:val="TableParagraph"/>
              <w:spacing w:before="46" w:line="280" w:lineRule="auto"/>
              <w:ind w:left="107" w:right="106"/>
              <w:rPr>
                <w:rFonts w:ascii="Book Antiqua" w:hAnsi="Book Antiqua"/>
              </w:rPr>
            </w:pPr>
            <w:r w:rsidRPr="0023368B">
              <w:rPr>
                <w:rFonts w:ascii="Book Antiqua" w:hAnsi="Book Antiqua"/>
              </w:rPr>
              <w:t>Based upon the respondent’s overall capacity and experience that is relevant to the work in this RFP, and demonstrated ability to provide successful program management, technical and data expertise, partnership management, and fundraising efforts during the term of the</w:t>
            </w:r>
            <w:r w:rsidRPr="0023368B">
              <w:rPr>
                <w:rFonts w:ascii="Book Antiqua" w:hAnsi="Book Antiqua"/>
                <w:spacing w:val="-4"/>
              </w:rPr>
              <w:t xml:space="preserve"> </w:t>
            </w:r>
            <w:r w:rsidRPr="0023368B">
              <w:rPr>
                <w:rFonts w:ascii="Book Antiqua" w:hAnsi="Book Antiqua"/>
              </w:rPr>
              <w:t>contract.</w:t>
            </w:r>
            <w:r w:rsidRPr="0023368B">
              <w:rPr>
                <w:rFonts w:ascii="Book Antiqua" w:hAnsi="Book Antiqua"/>
                <w:spacing w:val="-5"/>
              </w:rPr>
              <w:t xml:space="preserve"> </w:t>
            </w:r>
            <w:r w:rsidRPr="0023368B">
              <w:rPr>
                <w:rFonts w:ascii="Book Antiqua" w:hAnsi="Book Antiqua"/>
              </w:rPr>
              <w:t>Tulane</w:t>
            </w:r>
            <w:r w:rsidRPr="0023368B">
              <w:rPr>
                <w:rFonts w:ascii="Book Antiqua" w:hAnsi="Book Antiqua"/>
                <w:spacing w:val="-5"/>
              </w:rPr>
              <w:t xml:space="preserve"> </w:t>
            </w:r>
            <w:r w:rsidRPr="0023368B">
              <w:rPr>
                <w:rFonts w:ascii="Book Antiqua" w:hAnsi="Book Antiqua"/>
              </w:rPr>
              <w:t>understands</w:t>
            </w:r>
            <w:r w:rsidRPr="0023368B">
              <w:rPr>
                <w:rFonts w:ascii="Book Antiqua" w:hAnsi="Book Antiqua"/>
                <w:spacing w:val="-4"/>
              </w:rPr>
              <w:t xml:space="preserve"> </w:t>
            </w:r>
            <w:r w:rsidRPr="0023368B">
              <w:rPr>
                <w:rFonts w:ascii="Book Antiqua" w:hAnsi="Book Antiqua"/>
              </w:rPr>
              <w:t>that</w:t>
            </w:r>
            <w:r w:rsidRPr="0023368B">
              <w:rPr>
                <w:rFonts w:ascii="Book Antiqua" w:hAnsi="Book Antiqua"/>
                <w:spacing w:val="-5"/>
              </w:rPr>
              <w:t xml:space="preserve"> </w:t>
            </w:r>
            <w:r w:rsidRPr="0023368B">
              <w:rPr>
                <w:rFonts w:ascii="Book Antiqua" w:hAnsi="Book Antiqua"/>
              </w:rPr>
              <w:t>an</w:t>
            </w:r>
            <w:r w:rsidRPr="0023368B">
              <w:rPr>
                <w:rFonts w:ascii="Book Antiqua" w:hAnsi="Book Antiqua"/>
                <w:spacing w:val="-4"/>
              </w:rPr>
              <w:t xml:space="preserve"> </w:t>
            </w:r>
            <w:r w:rsidRPr="0023368B">
              <w:rPr>
                <w:rFonts w:ascii="Book Antiqua" w:hAnsi="Book Antiqua"/>
              </w:rPr>
              <w:t>organization</w:t>
            </w:r>
            <w:r w:rsidRPr="0023368B">
              <w:rPr>
                <w:rFonts w:ascii="Book Antiqua" w:hAnsi="Book Antiqua"/>
                <w:spacing w:val="-5"/>
              </w:rPr>
              <w:t xml:space="preserve"> </w:t>
            </w:r>
            <w:r w:rsidRPr="0023368B">
              <w:rPr>
                <w:rFonts w:ascii="Book Antiqua" w:hAnsi="Book Antiqua"/>
              </w:rPr>
              <w:t>might</w:t>
            </w:r>
            <w:r w:rsidRPr="0023368B">
              <w:rPr>
                <w:rFonts w:ascii="Book Antiqua" w:hAnsi="Book Antiqua"/>
                <w:spacing w:val="-5"/>
              </w:rPr>
              <w:t xml:space="preserve"> </w:t>
            </w:r>
            <w:r w:rsidRPr="0023368B">
              <w:rPr>
                <w:rFonts w:ascii="Book Antiqua" w:hAnsi="Book Antiqua"/>
              </w:rPr>
              <w:t>need</w:t>
            </w:r>
            <w:r w:rsidRPr="0023368B">
              <w:rPr>
                <w:rFonts w:ascii="Book Antiqua" w:hAnsi="Book Antiqua"/>
                <w:spacing w:val="-4"/>
              </w:rPr>
              <w:t xml:space="preserve"> </w:t>
            </w:r>
            <w:r w:rsidRPr="0023368B">
              <w:rPr>
                <w:rFonts w:ascii="Book Antiqua" w:hAnsi="Book Antiqua"/>
              </w:rPr>
              <w:t>to hire for additional capacity and may give full credit to responses that present a thoughtful, realistic plan about how additional resources and expertise will be hired or developed.</w:t>
            </w:r>
          </w:p>
        </w:tc>
        <w:tc>
          <w:tcPr>
            <w:tcW w:w="3599" w:type="dxa"/>
            <w:tcBorders>
              <w:top w:val="single" w:sz="4" w:space="0" w:color="000000"/>
              <w:left w:val="single" w:sz="4" w:space="0" w:color="000000"/>
              <w:bottom w:val="single" w:sz="4" w:space="0" w:color="000000"/>
              <w:right w:val="single" w:sz="4" w:space="0" w:color="000000"/>
            </w:tcBorders>
            <w:hideMark/>
          </w:tcPr>
          <w:p w14:paraId="2E4A03FA" w14:textId="77777777" w:rsidR="0023368B" w:rsidRPr="0023368B" w:rsidRDefault="0023368B">
            <w:pPr>
              <w:pStyle w:val="TableParagraph"/>
              <w:spacing w:before="126" w:line="280" w:lineRule="auto"/>
              <w:ind w:left="107"/>
              <w:rPr>
                <w:rFonts w:ascii="Book Antiqua" w:hAnsi="Book Antiqua"/>
              </w:rPr>
            </w:pPr>
            <w:r w:rsidRPr="0023368B">
              <w:rPr>
                <w:rFonts w:ascii="Book Antiqua" w:hAnsi="Book Antiqua"/>
              </w:rPr>
              <w:t>Five</w:t>
            </w:r>
            <w:r w:rsidRPr="0023368B">
              <w:rPr>
                <w:rFonts w:ascii="Book Antiqua" w:hAnsi="Book Antiqua"/>
                <w:spacing w:val="-16"/>
              </w:rPr>
              <w:t xml:space="preserve"> </w:t>
            </w:r>
            <w:r w:rsidRPr="0023368B">
              <w:rPr>
                <w:rFonts w:ascii="Book Antiqua" w:hAnsi="Book Antiqua"/>
              </w:rPr>
              <w:t>questions about the proposer’s capacity and experience in relevant topic areas. Overall category percentage can be broken down into smaller percentages for each question within that category.</w:t>
            </w:r>
          </w:p>
        </w:tc>
      </w:tr>
      <w:tr w:rsidR="0023368B" w:rsidRPr="0023368B" w14:paraId="1FFEB1B2" w14:textId="77777777" w:rsidTr="0023368B">
        <w:trPr>
          <w:trHeight w:val="2197"/>
        </w:trPr>
        <w:tc>
          <w:tcPr>
            <w:tcW w:w="6475" w:type="dxa"/>
            <w:tcBorders>
              <w:top w:val="single" w:sz="4" w:space="0" w:color="000000"/>
              <w:left w:val="single" w:sz="4" w:space="0" w:color="000000"/>
              <w:bottom w:val="single" w:sz="4" w:space="0" w:color="000000"/>
              <w:right w:val="single" w:sz="4" w:space="0" w:color="000000"/>
            </w:tcBorders>
            <w:hideMark/>
          </w:tcPr>
          <w:p w14:paraId="2BCEE505" w14:textId="77777777" w:rsidR="0023368B" w:rsidRPr="0023368B" w:rsidRDefault="0023368B">
            <w:pPr>
              <w:pStyle w:val="TableParagraph"/>
              <w:spacing w:before="127"/>
              <w:ind w:left="107"/>
              <w:rPr>
                <w:rFonts w:ascii="Book Antiqua" w:hAnsi="Book Antiqua"/>
                <w:b/>
              </w:rPr>
            </w:pPr>
            <w:r w:rsidRPr="0023368B">
              <w:rPr>
                <w:rFonts w:ascii="Book Antiqua" w:hAnsi="Book Antiqua"/>
                <w:b/>
              </w:rPr>
              <w:lastRenderedPageBreak/>
              <w:t>METHOD</w:t>
            </w:r>
            <w:r w:rsidRPr="0023368B">
              <w:rPr>
                <w:rFonts w:ascii="Book Antiqua" w:hAnsi="Book Antiqua"/>
                <w:b/>
                <w:spacing w:val="-12"/>
              </w:rPr>
              <w:t xml:space="preserve"> </w:t>
            </w:r>
            <w:r w:rsidRPr="0023368B">
              <w:rPr>
                <w:rFonts w:ascii="Book Antiqua" w:hAnsi="Book Antiqua"/>
                <w:b/>
              </w:rPr>
              <w:t>OF</w:t>
            </w:r>
            <w:r w:rsidRPr="0023368B">
              <w:rPr>
                <w:rFonts w:ascii="Book Antiqua" w:hAnsi="Book Antiqua"/>
                <w:b/>
                <w:spacing w:val="-13"/>
              </w:rPr>
              <w:t xml:space="preserve"> </w:t>
            </w:r>
            <w:r w:rsidRPr="0023368B">
              <w:rPr>
                <w:rFonts w:ascii="Book Antiqua" w:hAnsi="Book Antiqua"/>
                <w:b/>
              </w:rPr>
              <w:t>APPROACH</w:t>
            </w:r>
            <w:r w:rsidRPr="0023368B">
              <w:rPr>
                <w:rFonts w:ascii="Book Antiqua" w:hAnsi="Book Antiqua"/>
                <w:b/>
                <w:spacing w:val="-13"/>
              </w:rPr>
              <w:t xml:space="preserve"> </w:t>
            </w:r>
            <w:r w:rsidRPr="0023368B">
              <w:rPr>
                <w:rFonts w:ascii="Book Antiqua" w:hAnsi="Book Antiqua"/>
                <w:b/>
                <w:spacing w:val="-4"/>
              </w:rPr>
              <w:t>(XX%)</w:t>
            </w:r>
          </w:p>
          <w:p w14:paraId="3B34B347" w14:textId="77777777" w:rsidR="0023368B" w:rsidRPr="0023368B" w:rsidRDefault="0023368B">
            <w:pPr>
              <w:pStyle w:val="TableParagraph"/>
              <w:spacing w:before="46" w:line="283" w:lineRule="auto"/>
              <w:ind w:left="107"/>
              <w:rPr>
                <w:rFonts w:ascii="Book Antiqua" w:hAnsi="Book Antiqua"/>
              </w:rPr>
            </w:pPr>
            <w:r w:rsidRPr="0023368B">
              <w:rPr>
                <w:rFonts w:ascii="Book Antiqua" w:hAnsi="Book Antiqua"/>
              </w:rPr>
              <w:t>Referring</w:t>
            </w:r>
            <w:r w:rsidRPr="0023368B">
              <w:rPr>
                <w:rFonts w:ascii="Book Antiqua" w:hAnsi="Book Antiqua"/>
                <w:spacing w:val="-5"/>
              </w:rPr>
              <w:t xml:space="preserve"> </w:t>
            </w:r>
            <w:r w:rsidRPr="0023368B">
              <w:rPr>
                <w:rFonts w:ascii="Book Antiqua" w:hAnsi="Book Antiqua"/>
              </w:rPr>
              <w:t>to</w:t>
            </w:r>
            <w:r w:rsidRPr="0023368B">
              <w:rPr>
                <w:rFonts w:ascii="Book Antiqua" w:hAnsi="Book Antiqua"/>
                <w:spacing w:val="-4"/>
              </w:rPr>
              <w:t xml:space="preserve"> </w:t>
            </w:r>
            <w:r w:rsidRPr="0023368B">
              <w:rPr>
                <w:rFonts w:ascii="Book Antiqua" w:hAnsi="Book Antiqua"/>
              </w:rPr>
              <w:t>the</w:t>
            </w:r>
            <w:r w:rsidRPr="0023368B">
              <w:rPr>
                <w:rFonts w:ascii="Book Antiqua" w:hAnsi="Book Antiqua"/>
                <w:spacing w:val="-4"/>
              </w:rPr>
              <w:t xml:space="preserve"> </w:t>
            </w:r>
            <w:r w:rsidRPr="0023368B">
              <w:rPr>
                <w:rFonts w:ascii="Book Antiqua" w:hAnsi="Book Antiqua"/>
              </w:rPr>
              <w:t>soundness</w:t>
            </w:r>
            <w:r w:rsidRPr="0023368B">
              <w:rPr>
                <w:rFonts w:ascii="Book Antiqua" w:hAnsi="Book Antiqua"/>
                <w:spacing w:val="-4"/>
              </w:rPr>
              <w:t xml:space="preserve"> </w:t>
            </w:r>
            <w:r w:rsidRPr="0023368B">
              <w:rPr>
                <w:rFonts w:ascii="Book Antiqua" w:hAnsi="Book Antiqua"/>
              </w:rPr>
              <w:t>of</w:t>
            </w:r>
            <w:r w:rsidRPr="0023368B">
              <w:rPr>
                <w:rFonts w:ascii="Book Antiqua" w:hAnsi="Book Antiqua"/>
                <w:spacing w:val="-4"/>
              </w:rPr>
              <w:t xml:space="preserve"> </w:t>
            </w:r>
            <w:r w:rsidRPr="0023368B">
              <w:rPr>
                <w:rFonts w:ascii="Book Antiqua" w:hAnsi="Book Antiqua"/>
              </w:rPr>
              <w:t>the</w:t>
            </w:r>
            <w:r w:rsidRPr="0023368B">
              <w:rPr>
                <w:rFonts w:ascii="Book Antiqua" w:hAnsi="Book Antiqua"/>
                <w:spacing w:val="-4"/>
              </w:rPr>
              <w:t xml:space="preserve"> </w:t>
            </w:r>
            <w:r w:rsidRPr="0023368B">
              <w:rPr>
                <w:rFonts w:ascii="Book Antiqua" w:hAnsi="Book Antiqua"/>
              </w:rPr>
              <w:t>proposer’s</w:t>
            </w:r>
            <w:r w:rsidRPr="0023368B">
              <w:rPr>
                <w:rFonts w:ascii="Book Antiqua" w:hAnsi="Book Antiqua"/>
                <w:spacing w:val="-4"/>
              </w:rPr>
              <w:t xml:space="preserve"> </w:t>
            </w:r>
            <w:r w:rsidRPr="0023368B">
              <w:rPr>
                <w:rFonts w:ascii="Book Antiqua" w:hAnsi="Book Antiqua"/>
              </w:rPr>
              <w:t>planned</w:t>
            </w:r>
            <w:r w:rsidRPr="0023368B">
              <w:rPr>
                <w:rFonts w:ascii="Book Antiqua" w:hAnsi="Book Antiqua"/>
                <w:spacing w:val="-5"/>
              </w:rPr>
              <w:t xml:space="preserve"> </w:t>
            </w:r>
            <w:r w:rsidRPr="0023368B">
              <w:rPr>
                <w:rFonts w:ascii="Book Antiqua" w:hAnsi="Book Antiqua"/>
              </w:rPr>
              <w:t>approach</w:t>
            </w:r>
            <w:r w:rsidRPr="0023368B">
              <w:rPr>
                <w:rFonts w:ascii="Book Antiqua" w:hAnsi="Book Antiqua"/>
                <w:spacing w:val="-5"/>
              </w:rPr>
              <w:t xml:space="preserve"> </w:t>
            </w:r>
            <w:r w:rsidRPr="0023368B">
              <w:rPr>
                <w:rFonts w:ascii="Book Antiqua" w:hAnsi="Book Antiqua"/>
              </w:rPr>
              <w:t>to</w:t>
            </w:r>
            <w:r w:rsidRPr="0023368B">
              <w:rPr>
                <w:rFonts w:ascii="Book Antiqua" w:hAnsi="Book Antiqua"/>
                <w:spacing w:val="-4"/>
              </w:rPr>
              <w:t xml:space="preserve"> </w:t>
            </w:r>
            <w:r w:rsidRPr="0023368B">
              <w:rPr>
                <w:rFonts w:ascii="Book Antiqua" w:hAnsi="Book Antiqua"/>
              </w:rPr>
              <w:t>the project, including ability to address current and future challenges,</w:t>
            </w:r>
          </w:p>
          <w:p w14:paraId="6FCE890D" w14:textId="77777777" w:rsidR="0023368B" w:rsidRPr="0023368B" w:rsidRDefault="0023368B">
            <w:pPr>
              <w:pStyle w:val="TableParagraph"/>
              <w:spacing w:line="283" w:lineRule="auto"/>
              <w:ind w:left="107"/>
              <w:rPr>
                <w:rFonts w:ascii="Book Antiqua" w:hAnsi="Book Antiqua"/>
              </w:rPr>
            </w:pPr>
            <w:r w:rsidRPr="0023368B">
              <w:rPr>
                <w:rFonts w:ascii="Book Antiqua" w:hAnsi="Book Antiqua"/>
              </w:rPr>
              <w:t>planned</w:t>
            </w:r>
            <w:r w:rsidRPr="0023368B">
              <w:rPr>
                <w:rFonts w:ascii="Book Antiqua" w:hAnsi="Book Antiqua"/>
                <w:spacing w:val="-4"/>
              </w:rPr>
              <w:t xml:space="preserve"> </w:t>
            </w:r>
            <w:r w:rsidRPr="0023368B">
              <w:rPr>
                <w:rFonts w:ascii="Book Antiqua" w:hAnsi="Book Antiqua"/>
              </w:rPr>
              <w:t>approach</w:t>
            </w:r>
            <w:r w:rsidRPr="0023368B">
              <w:rPr>
                <w:rFonts w:ascii="Book Antiqua" w:hAnsi="Book Antiqua"/>
                <w:spacing w:val="-4"/>
              </w:rPr>
              <w:t xml:space="preserve"> </w:t>
            </w:r>
            <w:r w:rsidRPr="0023368B">
              <w:rPr>
                <w:rFonts w:ascii="Book Antiqua" w:hAnsi="Book Antiqua"/>
              </w:rPr>
              <w:t>to</w:t>
            </w:r>
            <w:r w:rsidRPr="0023368B">
              <w:rPr>
                <w:rFonts w:ascii="Book Antiqua" w:hAnsi="Book Antiqua"/>
                <w:spacing w:val="-4"/>
              </w:rPr>
              <w:t xml:space="preserve"> </w:t>
            </w:r>
            <w:r w:rsidRPr="0023368B">
              <w:rPr>
                <w:rFonts w:ascii="Book Antiqua" w:hAnsi="Book Antiqua"/>
              </w:rPr>
              <w:t>working</w:t>
            </w:r>
            <w:r w:rsidRPr="0023368B">
              <w:rPr>
                <w:rFonts w:ascii="Book Antiqua" w:hAnsi="Book Antiqua"/>
                <w:spacing w:val="-4"/>
              </w:rPr>
              <w:t xml:space="preserve"> </w:t>
            </w:r>
            <w:r w:rsidRPr="0023368B">
              <w:rPr>
                <w:rFonts w:ascii="Book Antiqua" w:hAnsi="Book Antiqua"/>
              </w:rPr>
              <w:t>in</w:t>
            </w:r>
            <w:r w:rsidRPr="0023368B">
              <w:rPr>
                <w:rFonts w:ascii="Book Antiqua" w:hAnsi="Book Antiqua"/>
                <w:spacing w:val="-4"/>
              </w:rPr>
              <w:t xml:space="preserve"> </w:t>
            </w:r>
            <w:r w:rsidRPr="0023368B">
              <w:rPr>
                <w:rFonts w:ascii="Book Antiqua" w:hAnsi="Book Antiqua"/>
              </w:rPr>
              <w:t>partnership</w:t>
            </w:r>
            <w:r w:rsidRPr="0023368B">
              <w:rPr>
                <w:rFonts w:ascii="Book Antiqua" w:hAnsi="Book Antiqua"/>
                <w:spacing w:val="-4"/>
              </w:rPr>
              <w:t xml:space="preserve"> </w:t>
            </w:r>
            <w:r w:rsidRPr="0023368B">
              <w:rPr>
                <w:rFonts w:ascii="Book Antiqua" w:hAnsi="Book Antiqua"/>
              </w:rPr>
              <w:t>with</w:t>
            </w:r>
            <w:r w:rsidRPr="0023368B">
              <w:rPr>
                <w:rFonts w:ascii="Book Antiqua" w:hAnsi="Book Antiqua"/>
                <w:spacing w:val="-4"/>
              </w:rPr>
              <w:t xml:space="preserve"> </w:t>
            </w:r>
            <w:r w:rsidRPr="0023368B">
              <w:rPr>
                <w:rFonts w:ascii="Book Antiqua" w:hAnsi="Book Antiqua"/>
              </w:rPr>
              <w:t>Tulane,</w:t>
            </w:r>
            <w:r w:rsidRPr="0023368B">
              <w:rPr>
                <w:rFonts w:ascii="Book Antiqua" w:hAnsi="Book Antiqua"/>
                <w:spacing w:val="-4"/>
              </w:rPr>
              <w:t xml:space="preserve"> </w:t>
            </w:r>
            <w:r w:rsidRPr="0023368B">
              <w:rPr>
                <w:rFonts w:ascii="Book Antiqua" w:hAnsi="Book Antiqua"/>
              </w:rPr>
              <w:t>evidence</w:t>
            </w:r>
            <w:r w:rsidRPr="0023368B">
              <w:rPr>
                <w:rFonts w:ascii="Book Antiqua" w:hAnsi="Book Antiqua"/>
                <w:spacing w:val="-4"/>
              </w:rPr>
              <w:t xml:space="preserve"> </w:t>
            </w:r>
            <w:r w:rsidRPr="0023368B">
              <w:rPr>
                <w:rFonts w:ascii="Book Antiqua" w:hAnsi="Book Antiqua"/>
              </w:rPr>
              <w:t>of organizational buy-in, and proposed staffing approach.</w:t>
            </w:r>
          </w:p>
        </w:tc>
        <w:tc>
          <w:tcPr>
            <w:tcW w:w="3599" w:type="dxa"/>
            <w:tcBorders>
              <w:top w:val="single" w:sz="4" w:space="0" w:color="000000"/>
              <w:left w:val="single" w:sz="4" w:space="0" w:color="000000"/>
              <w:bottom w:val="single" w:sz="4" w:space="0" w:color="000000"/>
              <w:right w:val="single" w:sz="4" w:space="0" w:color="000000"/>
            </w:tcBorders>
            <w:hideMark/>
          </w:tcPr>
          <w:p w14:paraId="616CA4E4" w14:textId="77777777" w:rsidR="0023368B" w:rsidRPr="0023368B" w:rsidRDefault="0023368B">
            <w:pPr>
              <w:pStyle w:val="TableParagraph"/>
              <w:spacing w:before="127" w:line="280" w:lineRule="auto"/>
              <w:ind w:left="107"/>
              <w:rPr>
                <w:rFonts w:ascii="Book Antiqua" w:hAnsi="Book Antiqua"/>
              </w:rPr>
            </w:pPr>
            <w:r w:rsidRPr="0023368B">
              <w:rPr>
                <w:rFonts w:ascii="Book Antiqua" w:hAnsi="Book Antiqua"/>
              </w:rPr>
              <w:t>Four</w:t>
            </w:r>
            <w:r w:rsidRPr="0023368B">
              <w:rPr>
                <w:rFonts w:ascii="Book Antiqua" w:hAnsi="Book Antiqua"/>
                <w:spacing w:val="-16"/>
              </w:rPr>
              <w:t xml:space="preserve"> </w:t>
            </w:r>
            <w:r w:rsidRPr="0023368B">
              <w:rPr>
                <w:rFonts w:ascii="Book Antiqua" w:hAnsi="Book Antiqua"/>
              </w:rPr>
              <w:t>questions about the proposer’s approach, ability to tackle challenges outlined in the RFP, and plan to work collaboratively</w:t>
            </w:r>
            <w:r w:rsidRPr="0023368B">
              <w:rPr>
                <w:rFonts w:ascii="Book Antiqua" w:hAnsi="Book Antiqua"/>
                <w:spacing w:val="-14"/>
              </w:rPr>
              <w:t xml:space="preserve"> </w:t>
            </w:r>
            <w:r w:rsidRPr="0023368B">
              <w:rPr>
                <w:rFonts w:ascii="Book Antiqua" w:hAnsi="Book Antiqua"/>
              </w:rPr>
              <w:t>with</w:t>
            </w:r>
            <w:r w:rsidRPr="0023368B">
              <w:rPr>
                <w:rFonts w:ascii="Book Antiqua" w:hAnsi="Book Antiqua"/>
                <w:spacing w:val="-14"/>
              </w:rPr>
              <w:t xml:space="preserve"> </w:t>
            </w:r>
            <w:r w:rsidRPr="0023368B">
              <w:rPr>
                <w:rFonts w:ascii="Book Antiqua" w:hAnsi="Book Antiqua"/>
              </w:rPr>
              <w:t>Tulane. Overall category percentage can be broken down into smaller percentages for each question within that category.</w:t>
            </w:r>
          </w:p>
        </w:tc>
      </w:tr>
      <w:tr w:rsidR="0023368B" w:rsidRPr="0023368B" w14:paraId="18D22A11" w14:textId="77777777" w:rsidTr="0023368B">
        <w:trPr>
          <w:trHeight w:val="2158"/>
        </w:trPr>
        <w:tc>
          <w:tcPr>
            <w:tcW w:w="6475" w:type="dxa"/>
            <w:tcBorders>
              <w:top w:val="single" w:sz="4" w:space="0" w:color="000000"/>
              <w:left w:val="single" w:sz="4" w:space="0" w:color="000000"/>
              <w:bottom w:val="single" w:sz="4" w:space="0" w:color="000000"/>
              <w:right w:val="single" w:sz="4" w:space="0" w:color="000000"/>
            </w:tcBorders>
            <w:hideMark/>
          </w:tcPr>
          <w:p w14:paraId="08F3BE9A" w14:textId="77777777" w:rsidR="0023368B" w:rsidRPr="0023368B" w:rsidRDefault="0023368B">
            <w:pPr>
              <w:pStyle w:val="TableParagraph"/>
              <w:spacing w:before="127"/>
              <w:ind w:left="107"/>
              <w:rPr>
                <w:rFonts w:ascii="Book Antiqua" w:hAnsi="Book Antiqua"/>
                <w:b/>
              </w:rPr>
            </w:pPr>
            <w:r w:rsidRPr="0023368B">
              <w:rPr>
                <w:rFonts w:ascii="Book Antiqua" w:hAnsi="Book Antiqua"/>
                <w:b/>
              </w:rPr>
              <w:t>EQUITY</w:t>
            </w:r>
            <w:r w:rsidRPr="0023368B">
              <w:rPr>
                <w:rFonts w:ascii="Book Antiqua" w:hAnsi="Book Antiqua"/>
                <w:b/>
                <w:spacing w:val="-11"/>
              </w:rPr>
              <w:t xml:space="preserve"> </w:t>
            </w:r>
            <w:r w:rsidRPr="0023368B">
              <w:rPr>
                <w:rFonts w:ascii="Book Antiqua" w:hAnsi="Book Antiqua"/>
                <w:b/>
              </w:rPr>
              <w:t>AND</w:t>
            </w:r>
            <w:r w:rsidRPr="0023368B">
              <w:rPr>
                <w:rFonts w:ascii="Book Antiqua" w:hAnsi="Book Antiqua"/>
                <w:b/>
                <w:spacing w:val="-12"/>
              </w:rPr>
              <w:t xml:space="preserve"> </w:t>
            </w:r>
            <w:r w:rsidRPr="0023368B">
              <w:rPr>
                <w:rFonts w:ascii="Book Antiqua" w:hAnsi="Book Antiqua"/>
                <w:b/>
              </w:rPr>
              <w:t>ECONOMIC</w:t>
            </w:r>
            <w:r w:rsidRPr="0023368B">
              <w:rPr>
                <w:rFonts w:ascii="Book Antiqua" w:hAnsi="Book Antiqua"/>
                <w:b/>
                <w:spacing w:val="-12"/>
              </w:rPr>
              <w:t xml:space="preserve"> </w:t>
            </w:r>
            <w:r w:rsidRPr="0023368B">
              <w:rPr>
                <w:rFonts w:ascii="Book Antiqua" w:hAnsi="Book Antiqua"/>
                <w:b/>
              </w:rPr>
              <w:t>MOBILITY</w:t>
            </w:r>
            <w:r w:rsidRPr="0023368B">
              <w:rPr>
                <w:rFonts w:ascii="Book Antiqua" w:hAnsi="Book Antiqua"/>
                <w:b/>
                <w:spacing w:val="-12"/>
              </w:rPr>
              <w:t xml:space="preserve"> </w:t>
            </w:r>
            <w:r w:rsidRPr="0023368B">
              <w:rPr>
                <w:rFonts w:ascii="Book Antiqua" w:hAnsi="Book Antiqua"/>
                <w:b/>
              </w:rPr>
              <w:t>APPROACH</w:t>
            </w:r>
            <w:r w:rsidRPr="0023368B">
              <w:rPr>
                <w:rFonts w:ascii="Book Antiqua" w:hAnsi="Book Antiqua"/>
                <w:b/>
                <w:spacing w:val="-12"/>
              </w:rPr>
              <w:t xml:space="preserve"> </w:t>
            </w:r>
            <w:r w:rsidRPr="0023368B">
              <w:rPr>
                <w:rFonts w:ascii="Book Antiqua" w:hAnsi="Book Antiqua"/>
                <w:b/>
                <w:spacing w:val="-2"/>
              </w:rPr>
              <w:t>(XX%)</w:t>
            </w:r>
          </w:p>
          <w:p w14:paraId="09E3D19F" w14:textId="77777777" w:rsidR="0023368B" w:rsidRPr="0023368B" w:rsidRDefault="0023368B">
            <w:pPr>
              <w:pStyle w:val="TableParagraph"/>
              <w:spacing w:before="46" w:line="280" w:lineRule="auto"/>
              <w:ind w:left="107" w:right="106"/>
              <w:rPr>
                <w:rFonts w:ascii="Book Antiqua" w:hAnsi="Book Antiqua"/>
              </w:rPr>
            </w:pPr>
            <w:r w:rsidRPr="0023368B">
              <w:rPr>
                <w:rFonts w:ascii="Book Antiqua" w:hAnsi="Book Antiqua"/>
              </w:rPr>
              <w:t>Based</w:t>
            </w:r>
            <w:r w:rsidRPr="0023368B">
              <w:rPr>
                <w:rFonts w:ascii="Book Antiqua" w:hAnsi="Book Antiqua"/>
                <w:spacing w:val="-5"/>
              </w:rPr>
              <w:t xml:space="preserve"> </w:t>
            </w:r>
            <w:r w:rsidRPr="0023368B">
              <w:rPr>
                <w:rFonts w:ascii="Book Antiqua" w:hAnsi="Book Antiqua"/>
              </w:rPr>
              <w:t>upon</w:t>
            </w:r>
            <w:r w:rsidRPr="0023368B">
              <w:rPr>
                <w:rFonts w:ascii="Book Antiqua" w:hAnsi="Book Antiqua"/>
                <w:spacing w:val="-6"/>
              </w:rPr>
              <w:t xml:space="preserve"> </w:t>
            </w:r>
            <w:r w:rsidRPr="0023368B">
              <w:rPr>
                <w:rFonts w:ascii="Book Antiqua" w:hAnsi="Book Antiqua"/>
              </w:rPr>
              <w:t>the</w:t>
            </w:r>
            <w:r w:rsidRPr="0023368B">
              <w:rPr>
                <w:rFonts w:ascii="Book Antiqua" w:hAnsi="Book Antiqua"/>
                <w:spacing w:val="-6"/>
              </w:rPr>
              <w:t xml:space="preserve"> </w:t>
            </w:r>
            <w:r w:rsidRPr="0023368B">
              <w:rPr>
                <w:rFonts w:ascii="Book Antiqua" w:hAnsi="Book Antiqua"/>
              </w:rPr>
              <w:t>respondent’s</w:t>
            </w:r>
            <w:r w:rsidRPr="0023368B">
              <w:rPr>
                <w:rFonts w:ascii="Book Antiqua" w:hAnsi="Book Antiqua"/>
                <w:spacing w:val="-5"/>
              </w:rPr>
              <w:t xml:space="preserve"> </w:t>
            </w:r>
            <w:r w:rsidRPr="0023368B">
              <w:rPr>
                <w:rFonts w:ascii="Book Antiqua" w:hAnsi="Book Antiqua"/>
              </w:rPr>
              <w:t>understanding</w:t>
            </w:r>
            <w:r w:rsidRPr="0023368B">
              <w:rPr>
                <w:rFonts w:ascii="Book Antiqua" w:hAnsi="Book Antiqua"/>
                <w:spacing w:val="-6"/>
              </w:rPr>
              <w:t xml:space="preserve"> </w:t>
            </w:r>
            <w:r w:rsidRPr="0023368B">
              <w:rPr>
                <w:rFonts w:ascii="Book Antiqua" w:hAnsi="Book Antiqua"/>
              </w:rPr>
              <w:t>and</w:t>
            </w:r>
            <w:r w:rsidRPr="0023368B">
              <w:rPr>
                <w:rFonts w:ascii="Book Antiqua" w:hAnsi="Book Antiqua"/>
                <w:spacing w:val="-6"/>
              </w:rPr>
              <w:t xml:space="preserve"> </w:t>
            </w:r>
            <w:r w:rsidRPr="0023368B">
              <w:rPr>
                <w:rFonts w:ascii="Book Antiqua" w:hAnsi="Book Antiqua"/>
              </w:rPr>
              <w:t>planned</w:t>
            </w:r>
            <w:r w:rsidRPr="0023368B">
              <w:rPr>
                <w:rFonts w:ascii="Book Antiqua" w:hAnsi="Book Antiqua"/>
                <w:spacing w:val="-5"/>
              </w:rPr>
              <w:t xml:space="preserve"> </w:t>
            </w:r>
            <w:r w:rsidRPr="0023368B">
              <w:rPr>
                <w:rFonts w:ascii="Book Antiqua" w:hAnsi="Book Antiqua"/>
              </w:rPr>
              <w:t>approach</w:t>
            </w:r>
            <w:r w:rsidRPr="0023368B">
              <w:rPr>
                <w:rFonts w:ascii="Book Antiqua" w:hAnsi="Book Antiqua"/>
                <w:spacing w:val="-5"/>
              </w:rPr>
              <w:t xml:space="preserve"> </w:t>
            </w:r>
            <w:r w:rsidRPr="0023368B">
              <w:rPr>
                <w:rFonts w:ascii="Book Antiqua" w:hAnsi="Book Antiqua"/>
              </w:rPr>
              <w:t>to address equity and economic mobility in program design, execution and administration.</w:t>
            </w:r>
          </w:p>
        </w:tc>
        <w:tc>
          <w:tcPr>
            <w:tcW w:w="3599" w:type="dxa"/>
            <w:tcBorders>
              <w:top w:val="single" w:sz="4" w:space="0" w:color="000000"/>
              <w:left w:val="single" w:sz="4" w:space="0" w:color="000000"/>
              <w:bottom w:val="single" w:sz="4" w:space="0" w:color="000000"/>
              <w:right w:val="single" w:sz="4" w:space="0" w:color="000000"/>
            </w:tcBorders>
            <w:hideMark/>
          </w:tcPr>
          <w:p w14:paraId="03ED72AB" w14:textId="77777777" w:rsidR="0023368B" w:rsidRPr="0023368B" w:rsidRDefault="0023368B">
            <w:pPr>
              <w:pStyle w:val="TableParagraph"/>
              <w:spacing w:before="127" w:line="280" w:lineRule="auto"/>
              <w:ind w:left="107" w:right="99"/>
              <w:rPr>
                <w:rFonts w:ascii="Book Antiqua" w:hAnsi="Book Antiqua"/>
              </w:rPr>
            </w:pPr>
            <w:r w:rsidRPr="0023368B">
              <w:rPr>
                <w:rFonts w:ascii="Book Antiqua" w:hAnsi="Book Antiqua"/>
              </w:rPr>
              <w:t>Three questions</w:t>
            </w:r>
            <w:r w:rsidRPr="0023368B">
              <w:rPr>
                <w:rFonts w:ascii="Book Antiqua" w:hAnsi="Book Antiqua"/>
                <w:spacing w:val="-16"/>
              </w:rPr>
              <w:t xml:space="preserve"> </w:t>
            </w:r>
            <w:r w:rsidRPr="0023368B">
              <w:rPr>
                <w:rFonts w:ascii="Book Antiqua" w:hAnsi="Book Antiqua"/>
              </w:rPr>
              <w:t>assessing</w:t>
            </w:r>
            <w:r w:rsidRPr="0023368B">
              <w:rPr>
                <w:rFonts w:ascii="Book Antiqua" w:hAnsi="Book Antiqua"/>
                <w:spacing w:val="-15"/>
              </w:rPr>
              <w:t xml:space="preserve"> </w:t>
            </w:r>
            <w:r w:rsidRPr="0023368B">
              <w:rPr>
                <w:rFonts w:ascii="Book Antiqua" w:hAnsi="Book Antiqua"/>
              </w:rPr>
              <w:t>the</w:t>
            </w:r>
          </w:p>
          <w:p w14:paraId="4754BC8C" w14:textId="77777777" w:rsidR="0023368B" w:rsidRPr="0023368B" w:rsidRDefault="0023368B">
            <w:pPr>
              <w:pStyle w:val="TableParagraph"/>
              <w:spacing w:before="2" w:line="280" w:lineRule="auto"/>
              <w:ind w:left="107"/>
              <w:rPr>
                <w:rFonts w:ascii="Book Antiqua" w:hAnsi="Book Antiqua"/>
              </w:rPr>
            </w:pPr>
            <w:r w:rsidRPr="0023368B">
              <w:rPr>
                <w:rFonts w:ascii="Book Antiqua" w:hAnsi="Book Antiqua"/>
              </w:rPr>
              <w:t>proposer’s</w:t>
            </w:r>
            <w:r w:rsidRPr="0023368B">
              <w:rPr>
                <w:rFonts w:ascii="Book Antiqua" w:hAnsi="Book Antiqua"/>
                <w:spacing w:val="-13"/>
              </w:rPr>
              <w:t xml:space="preserve"> </w:t>
            </w:r>
            <w:r w:rsidRPr="0023368B">
              <w:rPr>
                <w:rFonts w:ascii="Book Antiqua" w:hAnsi="Book Antiqua"/>
              </w:rPr>
              <w:t>ability</w:t>
            </w:r>
            <w:r w:rsidRPr="0023368B">
              <w:rPr>
                <w:rFonts w:ascii="Book Antiqua" w:hAnsi="Book Antiqua"/>
                <w:spacing w:val="-13"/>
              </w:rPr>
              <w:t xml:space="preserve"> </w:t>
            </w:r>
            <w:r w:rsidRPr="0023368B">
              <w:rPr>
                <w:rFonts w:ascii="Book Antiqua" w:hAnsi="Book Antiqua"/>
              </w:rPr>
              <w:t>to</w:t>
            </w:r>
            <w:r w:rsidRPr="0023368B">
              <w:rPr>
                <w:rFonts w:ascii="Book Antiqua" w:hAnsi="Book Antiqua"/>
                <w:spacing w:val="-14"/>
              </w:rPr>
              <w:t xml:space="preserve"> </w:t>
            </w:r>
            <w:r w:rsidRPr="0023368B">
              <w:rPr>
                <w:rFonts w:ascii="Book Antiqua" w:hAnsi="Book Antiqua"/>
              </w:rPr>
              <w:t>consider equity in their efforts and understand the needs of the target population. Overall category percentage can be broken down into smaller percentages for each question within that category</w:t>
            </w:r>
          </w:p>
        </w:tc>
      </w:tr>
      <w:tr w:rsidR="0023368B" w:rsidRPr="0023368B" w14:paraId="2E805A07" w14:textId="77777777" w:rsidTr="0023368B">
        <w:trPr>
          <w:trHeight w:val="2907"/>
        </w:trPr>
        <w:tc>
          <w:tcPr>
            <w:tcW w:w="6475" w:type="dxa"/>
            <w:tcBorders>
              <w:top w:val="single" w:sz="4" w:space="0" w:color="000000"/>
              <w:left w:val="single" w:sz="4" w:space="0" w:color="000000"/>
              <w:bottom w:val="single" w:sz="4" w:space="0" w:color="000000"/>
              <w:right w:val="single" w:sz="4" w:space="0" w:color="000000"/>
            </w:tcBorders>
            <w:hideMark/>
          </w:tcPr>
          <w:p w14:paraId="51A49488" w14:textId="77777777" w:rsidR="0023368B" w:rsidRPr="0023368B" w:rsidRDefault="0023368B">
            <w:pPr>
              <w:pStyle w:val="TableParagraph"/>
              <w:spacing w:before="127"/>
              <w:ind w:left="107"/>
              <w:rPr>
                <w:rFonts w:ascii="Book Antiqua" w:hAnsi="Book Antiqua"/>
                <w:b/>
              </w:rPr>
            </w:pPr>
            <w:r w:rsidRPr="0023368B">
              <w:rPr>
                <w:rFonts w:ascii="Book Antiqua" w:hAnsi="Book Antiqua"/>
                <w:b/>
              </w:rPr>
              <w:t>BUDGET</w:t>
            </w:r>
            <w:r w:rsidRPr="0023368B">
              <w:rPr>
                <w:rFonts w:ascii="Book Antiqua" w:hAnsi="Book Antiqua"/>
                <w:b/>
                <w:spacing w:val="-12"/>
              </w:rPr>
              <w:t xml:space="preserve"> </w:t>
            </w:r>
            <w:r w:rsidRPr="0023368B">
              <w:rPr>
                <w:rFonts w:ascii="Book Antiqua" w:hAnsi="Book Antiqua"/>
                <w:b/>
              </w:rPr>
              <w:t>AND</w:t>
            </w:r>
            <w:r w:rsidRPr="0023368B">
              <w:rPr>
                <w:rFonts w:ascii="Book Antiqua" w:hAnsi="Book Antiqua"/>
                <w:b/>
                <w:spacing w:val="-12"/>
              </w:rPr>
              <w:t xml:space="preserve"> </w:t>
            </w:r>
            <w:r w:rsidRPr="0023368B">
              <w:rPr>
                <w:rFonts w:ascii="Book Antiqua" w:hAnsi="Book Antiqua"/>
                <w:b/>
              </w:rPr>
              <w:t>RESOURCE</w:t>
            </w:r>
            <w:r w:rsidRPr="0023368B">
              <w:rPr>
                <w:rFonts w:ascii="Book Antiqua" w:hAnsi="Book Antiqua"/>
                <w:b/>
                <w:spacing w:val="-12"/>
              </w:rPr>
              <w:t xml:space="preserve"> </w:t>
            </w:r>
            <w:r w:rsidRPr="0023368B">
              <w:rPr>
                <w:rFonts w:ascii="Book Antiqua" w:hAnsi="Book Antiqua"/>
                <w:b/>
              </w:rPr>
              <w:t>ALLOCATION</w:t>
            </w:r>
            <w:r w:rsidRPr="0023368B">
              <w:rPr>
                <w:rFonts w:ascii="Book Antiqua" w:hAnsi="Book Antiqua"/>
                <w:b/>
                <w:spacing w:val="-11"/>
              </w:rPr>
              <w:t xml:space="preserve"> </w:t>
            </w:r>
            <w:r w:rsidRPr="0023368B">
              <w:rPr>
                <w:rFonts w:ascii="Book Antiqua" w:hAnsi="Book Antiqua"/>
                <w:b/>
                <w:spacing w:val="-4"/>
              </w:rPr>
              <w:t>(XX%)</w:t>
            </w:r>
          </w:p>
          <w:p w14:paraId="6F9FE071" w14:textId="0ABED422" w:rsidR="0023368B" w:rsidRPr="0023368B" w:rsidRDefault="0023368B" w:rsidP="00C948F8">
            <w:pPr>
              <w:pStyle w:val="TableParagraph"/>
              <w:spacing w:before="46" w:line="280" w:lineRule="auto"/>
              <w:ind w:left="107"/>
              <w:rPr>
                <w:rFonts w:ascii="Book Antiqua" w:hAnsi="Book Antiqua"/>
              </w:rPr>
            </w:pPr>
            <w:r w:rsidRPr="0023368B">
              <w:rPr>
                <w:rFonts w:ascii="Book Antiqua" w:hAnsi="Book Antiqua"/>
              </w:rPr>
              <w:t xml:space="preserve">Referring to the respondent’s </w:t>
            </w:r>
            <w:r w:rsidR="004D6820">
              <w:rPr>
                <w:rFonts w:ascii="Book Antiqua" w:hAnsi="Book Antiqua"/>
              </w:rPr>
              <w:t xml:space="preserve">cost and </w:t>
            </w:r>
            <w:r w:rsidRPr="0023368B">
              <w:rPr>
                <w:rFonts w:ascii="Book Antiqua" w:hAnsi="Book Antiqua"/>
              </w:rPr>
              <w:t>planned approach to allocate Tulane’s financial</w:t>
            </w:r>
            <w:r w:rsidRPr="0023368B">
              <w:rPr>
                <w:rFonts w:ascii="Book Antiqua" w:hAnsi="Book Antiqua"/>
                <w:spacing w:val="-5"/>
              </w:rPr>
              <w:t xml:space="preserve"> </w:t>
            </w:r>
            <w:r w:rsidRPr="0023368B">
              <w:rPr>
                <w:rFonts w:ascii="Book Antiqua" w:hAnsi="Book Antiqua"/>
              </w:rPr>
              <w:t>resources</w:t>
            </w:r>
            <w:r w:rsidRPr="0023368B">
              <w:rPr>
                <w:rFonts w:ascii="Book Antiqua" w:hAnsi="Book Antiqua"/>
                <w:spacing w:val="-4"/>
              </w:rPr>
              <w:t xml:space="preserve"> </w:t>
            </w:r>
            <w:r w:rsidRPr="0023368B">
              <w:rPr>
                <w:rFonts w:ascii="Book Antiqua" w:hAnsi="Book Antiqua"/>
              </w:rPr>
              <w:t>and</w:t>
            </w:r>
            <w:r w:rsidRPr="0023368B">
              <w:rPr>
                <w:rFonts w:ascii="Book Antiqua" w:hAnsi="Book Antiqua"/>
                <w:spacing w:val="-5"/>
              </w:rPr>
              <w:t xml:space="preserve"> </w:t>
            </w:r>
            <w:r w:rsidRPr="0023368B">
              <w:rPr>
                <w:rFonts w:ascii="Book Antiqua" w:hAnsi="Book Antiqua"/>
              </w:rPr>
              <w:t>ability</w:t>
            </w:r>
            <w:r w:rsidRPr="0023368B">
              <w:rPr>
                <w:rFonts w:ascii="Book Antiqua" w:hAnsi="Book Antiqua"/>
                <w:spacing w:val="-5"/>
              </w:rPr>
              <w:t xml:space="preserve"> </w:t>
            </w:r>
            <w:r w:rsidRPr="0023368B">
              <w:rPr>
                <w:rFonts w:ascii="Book Antiqua" w:hAnsi="Book Antiqua"/>
              </w:rPr>
              <w:t>to</w:t>
            </w:r>
            <w:r w:rsidRPr="0023368B">
              <w:rPr>
                <w:rFonts w:ascii="Book Antiqua" w:hAnsi="Book Antiqua"/>
                <w:spacing w:val="-5"/>
              </w:rPr>
              <w:t xml:space="preserve"> </w:t>
            </w:r>
            <w:r w:rsidRPr="0023368B">
              <w:rPr>
                <w:rFonts w:ascii="Book Antiqua" w:hAnsi="Book Antiqua"/>
              </w:rPr>
              <w:t>supplement</w:t>
            </w:r>
            <w:r w:rsidRPr="0023368B">
              <w:rPr>
                <w:rFonts w:ascii="Book Antiqua" w:hAnsi="Book Antiqua"/>
                <w:spacing w:val="-4"/>
              </w:rPr>
              <w:t xml:space="preserve"> </w:t>
            </w:r>
            <w:r w:rsidRPr="0023368B">
              <w:rPr>
                <w:rFonts w:ascii="Book Antiqua" w:hAnsi="Book Antiqua"/>
              </w:rPr>
              <w:t>those</w:t>
            </w:r>
            <w:r w:rsidRPr="0023368B">
              <w:rPr>
                <w:rFonts w:ascii="Book Antiqua" w:hAnsi="Book Antiqua"/>
                <w:spacing w:val="-4"/>
              </w:rPr>
              <w:t xml:space="preserve"> </w:t>
            </w:r>
            <w:r w:rsidRPr="0023368B">
              <w:rPr>
                <w:rFonts w:ascii="Book Antiqua" w:hAnsi="Book Antiqua"/>
              </w:rPr>
              <w:t>resources</w:t>
            </w:r>
            <w:r w:rsidRPr="0023368B">
              <w:rPr>
                <w:rFonts w:ascii="Book Antiqua" w:hAnsi="Book Antiqua"/>
                <w:spacing w:val="-5"/>
              </w:rPr>
              <w:t xml:space="preserve"> </w:t>
            </w:r>
            <w:r w:rsidRPr="0023368B">
              <w:rPr>
                <w:rFonts w:ascii="Book Antiqua" w:hAnsi="Book Antiqua"/>
              </w:rPr>
              <w:t>with</w:t>
            </w:r>
            <w:r w:rsidRPr="0023368B">
              <w:rPr>
                <w:rFonts w:ascii="Book Antiqua" w:hAnsi="Book Antiqua"/>
                <w:spacing w:val="-5"/>
              </w:rPr>
              <w:t xml:space="preserve"> </w:t>
            </w:r>
            <w:r w:rsidRPr="0023368B">
              <w:rPr>
                <w:rFonts w:ascii="Book Antiqua" w:hAnsi="Book Antiqua"/>
              </w:rPr>
              <w:t>in- kind or outside support. Tulane reserves the right to</w:t>
            </w:r>
            <w:r w:rsidR="00C948F8">
              <w:rPr>
                <w:rFonts w:ascii="Book Antiqua" w:hAnsi="Book Antiqua"/>
              </w:rPr>
              <w:t xml:space="preserve"> </w:t>
            </w:r>
            <w:r w:rsidRPr="0023368B">
              <w:rPr>
                <w:rFonts w:ascii="Book Antiqua" w:hAnsi="Book Antiqua"/>
              </w:rPr>
              <w:t>negotiate</w:t>
            </w:r>
            <w:r w:rsidRPr="0023368B">
              <w:rPr>
                <w:rFonts w:ascii="Book Antiqua" w:hAnsi="Book Antiqua"/>
                <w:spacing w:val="-4"/>
              </w:rPr>
              <w:t xml:space="preserve"> </w:t>
            </w:r>
            <w:r w:rsidRPr="0023368B">
              <w:rPr>
                <w:rFonts w:ascii="Book Antiqua" w:hAnsi="Book Antiqua"/>
              </w:rPr>
              <w:t>a</w:t>
            </w:r>
            <w:r w:rsidRPr="0023368B">
              <w:rPr>
                <w:rFonts w:ascii="Book Antiqua" w:hAnsi="Book Antiqua"/>
                <w:spacing w:val="-4"/>
              </w:rPr>
              <w:t xml:space="preserve"> </w:t>
            </w:r>
            <w:r w:rsidRPr="0023368B">
              <w:rPr>
                <w:rFonts w:ascii="Book Antiqua" w:hAnsi="Book Antiqua"/>
              </w:rPr>
              <w:t>final</w:t>
            </w:r>
            <w:r w:rsidRPr="0023368B">
              <w:rPr>
                <w:rFonts w:ascii="Book Antiqua" w:hAnsi="Book Antiqua"/>
                <w:spacing w:val="-4"/>
              </w:rPr>
              <w:t xml:space="preserve"> </w:t>
            </w:r>
            <w:r w:rsidRPr="0023368B">
              <w:rPr>
                <w:rFonts w:ascii="Book Antiqua" w:hAnsi="Book Antiqua"/>
              </w:rPr>
              <w:t>project</w:t>
            </w:r>
            <w:r w:rsidRPr="0023368B">
              <w:rPr>
                <w:rFonts w:ascii="Book Antiqua" w:hAnsi="Book Antiqua"/>
                <w:spacing w:val="-6"/>
              </w:rPr>
              <w:t xml:space="preserve"> </w:t>
            </w:r>
            <w:r w:rsidRPr="0023368B">
              <w:rPr>
                <w:rFonts w:ascii="Book Antiqua" w:hAnsi="Book Antiqua"/>
              </w:rPr>
              <w:t>price</w:t>
            </w:r>
            <w:r w:rsidRPr="0023368B">
              <w:rPr>
                <w:rFonts w:ascii="Book Antiqua" w:hAnsi="Book Antiqua"/>
                <w:spacing w:val="-4"/>
              </w:rPr>
              <w:t xml:space="preserve"> </w:t>
            </w:r>
            <w:r w:rsidRPr="0023368B">
              <w:rPr>
                <w:rFonts w:ascii="Book Antiqua" w:hAnsi="Book Antiqua"/>
              </w:rPr>
              <w:t>and</w:t>
            </w:r>
            <w:r w:rsidRPr="0023368B">
              <w:rPr>
                <w:rFonts w:ascii="Book Antiqua" w:hAnsi="Book Antiqua"/>
                <w:spacing w:val="-4"/>
              </w:rPr>
              <w:t xml:space="preserve"> </w:t>
            </w:r>
            <w:r w:rsidRPr="0023368B">
              <w:rPr>
                <w:rFonts w:ascii="Book Antiqua" w:hAnsi="Book Antiqua"/>
              </w:rPr>
              <w:t>scope</w:t>
            </w:r>
            <w:r w:rsidRPr="0023368B">
              <w:rPr>
                <w:rFonts w:ascii="Book Antiqua" w:hAnsi="Book Antiqua"/>
                <w:spacing w:val="-4"/>
              </w:rPr>
              <w:t xml:space="preserve"> </w:t>
            </w:r>
            <w:r w:rsidRPr="0023368B">
              <w:rPr>
                <w:rFonts w:ascii="Book Antiqua" w:hAnsi="Book Antiqua"/>
              </w:rPr>
              <w:t>in</w:t>
            </w:r>
            <w:r w:rsidRPr="0023368B">
              <w:rPr>
                <w:rFonts w:ascii="Book Antiqua" w:hAnsi="Book Antiqua"/>
                <w:spacing w:val="-4"/>
              </w:rPr>
              <w:t xml:space="preserve"> </w:t>
            </w:r>
            <w:r w:rsidRPr="0023368B">
              <w:rPr>
                <w:rFonts w:ascii="Book Antiqua" w:hAnsi="Book Antiqua"/>
              </w:rPr>
              <w:t>accordance</w:t>
            </w:r>
            <w:r w:rsidRPr="0023368B">
              <w:rPr>
                <w:rFonts w:ascii="Book Antiqua" w:hAnsi="Book Antiqua"/>
                <w:spacing w:val="-4"/>
              </w:rPr>
              <w:t xml:space="preserve"> </w:t>
            </w:r>
            <w:r w:rsidRPr="0023368B">
              <w:rPr>
                <w:rFonts w:ascii="Book Antiqua" w:hAnsi="Book Antiqua"/>
              </w:rPr>
              <w:t>with</w:t>
            </w:r>
            <w:r w:rsidRPr="0023368B">
              <w:rPr>
                <w:rFonts w:ascii="Book Antiqua" w:hAnsi="Book Antiqua"/>
                <w:spacing w:val="-4"/>
              </w:rPr>
              <w:t xml:space="preserve"> </w:t>
            </w:r>
            <w:r w:rsidRPr="0023368B">
              <w:rPr>
                <w:rFonts w:ascii="Book Antiqua" w:hAnsi="Book Antiqua"/>
              </w:rPr>
              <w:t>Tulane’s budget allocation and internal policies.</w:t>
            </w:r>
          </w:p>
        </w:tc>
        <w:tc>
          <w:tcPr>
            <w:tcW w:w="3599" w:type="dxa"/>
            <w:tcBorders>
              <w:top w:val="single" w:sz="4" w:space="0" w:color="000000"/>
              <w:left w:val="single" w:sz="4" w:space="0" w:color="000000"/>
              <w:bottom w:val="single" w:sz="4" w:space="0" w:color="000000"/>
              <w:right w:val="single" w:sz="4" w:space="0" w:color="000000"/>
            </w:tcBorders>
            <w:hideMark/>
          </w:tcPr>
          <w:p w14:paraId="63722EF5" w14:textId="04FA6B1D" w:rsidR="0023368B" w:rsidRPr="0023368B" w:rsidRDefault="0023368B">
            <w:pPr>
              <w:pStyle w:val="TableParagraph"/>
              <w:spacing w:before="127" w:line="280" w:lineRule="auto"/>
              <w:ind w:left="107" w:right="99"/>
              <w:rPr>
                <w:rFonts w:ascii="Book Antiqua" w:hAnsi="Book Antiqua"/>
              </w:rPr>
            </w:pPr>
            <w:r w:rsidRPr="0023368B">
              <w:rPr>
                <w:rFonts w:ascii="Book Antiqua" w:hAnsi="Book Antiqua"/>
              </w:rPr>
              <w:t>Proposers</w:t>
            </w:r>
            <w:r w:rsidRPr="0023368B">
              <w:rPr>
                <w:rFonts w:ascii="Book Antiqua" w:hAnsi="Book Antiqua"/>
                <w:spacing w:val="-13"/>
              </w:rPr>
              <w:t xml:space="preserve"> </w:t>
            </w:r>
            <w:r w:rsidRPr="0023368B">
              <w:rPr>
                <w:rFonts w:ascii="Book Antiqua" w:hAnsi="Book Antiqua"/>
              </w:rPr>
              <w:t>complete</w:t>
            </w:r>
            <w:r w:rsidRPr="0023368B">
              <w:rPr>
                <w:rFonts w:ascii="Book Antiqua" w:hAnsi="Book Antiqua"/>
                <w:spacing w:val="-14"/>
              </w:rPr>
              <w:t xml:space="preserve"> </w:t>
            </w:r>
            <w:r w:rsidRPr="0023368B">
              <w:rPr>
                <w:rFonts w:ascii="Book Antiqua" w:hAnsi="Book Antiqua"/>
              </w:rPr>
              <w:t>a</w:t>
            </w:r>
            <w:r w:rsidRPr="0023368B">
              <w:rPr>
                <w:rFonts w:ascii="Book Antiqua" w:hAnsi="Book Antiqua"/>
                <w:spacing w:val="-13"/>
              </w:rPr>
              <w:t xml:space="preserve"> </w:t>
            </w:r>
            <w:r w:rsidRPr="0023368B">
              <w:rPr>
                <w:rFonts w:ascii="Book Antiqua" w:hAnsi="Book Antiqua"/>
              </w:rPr>
              <w:t>cost proposal</w:t>
            </w:r>
            <w:r w:rsidRPr="0023368B">
              <w:rPr>
                <w:rFonts w:ascii="Book Antiqua" w:hAnsi="Book Antiqua"/>
                <w:spacing w:val="-1"/>
              </w:rPr>
              <w:t xml:space="preserve"> </w:t>
            </w:r>
            <w:r w:rsidRPr="0023368B">
              <w:rPr>
                <w:rFonts w:ascii="Book Antiqua" w:hAnsi="Book Antiqua"/>
              </w:rPr>
              <w:t>outlining</w:t>
            </w:r>
            <w:r w:rsidRPr="0023368B">
              <w:rPr>
                <w:rFonts w:ascii="Book Antiqua" w:hAnsi="Book Antiqua"/>
                <w:spacing w:val="-1"/>
              </w:rPr>
              <w:t xml:space="preserve"> </w:t>
            </w:r>
            <w:r w:rsidRPr="0023368B">
              <w:rPr>
                <w:rFonts w:ascii="Book Antiqua" w:hAnsi="Book Antiqua"/>
              </w:rPr>
              <w:t>their</w:t>
            </w:r>
            <w:r w:rsidRPr="0023368B">
              <w:rPr>
                <w:rFonts w:ascii="Book Antiqua" w:hAnsi="Book Antiqua"/>
                <w:spacing w:val="-1"/>
              </w:rPr>
              <w:t xml:space="preserve"> </w:t>
            </w:r>
            <w:r w:rsidRPr="0023368B">
              <w:rPr>
                <w:rFonts w:ascii="Book Antiqua" w:hAnsi="Book Antiqua"/>
              </w:rPr>
              <w:t xml:space="preserve">plan to allocate financial resources and supplement with outside or in-kind </w:t>
            </w:r>
            <w:r w:rsidRPr="0023368B">
              <w:rPr>
                <w:rFonts w:ascii="Book Antiqua" w:hAnsi="Book Antiqua"/>
                <w:spacing w:val="-2"/>
              </w:rPr>
              <w:t xml:space="preserve">support. </w:t>
            </w:r>
            <w:r w:rsidRPr="0023368B">
              <w:rPr>
                <w:rFonts w:ascii="Book Antiqua" w:hAnsi="Book Antiqua"/>
                <w:b/>
                <w:bCs/>
                <w:spacing w:val="-2"/>
              </w:rPr>
              <w:t>*The recommendation is to request that cost proposals be submitted separately so that Tulane can easily exclude cost from review by the evaluators before evaluating the other factors.</w:t>
            </w:r>
          </w:p>
        </w:tc>
      </w:tr>
    </w:tbl>
    <w:p w14:paraId="274943DF" w14:textId="77777777" w:rsidR="0023368B" w:rsidRPr="0023368B" w:rsidRDefault="0023368B" w:rsidP="0023368B">
      <w:pPr>
        <w:rPr>
          <w:rFonts w:ascii="Book Antiqua" w:hAnsi="Book Antiqua"/>
          <w:b/>
          <w:bCs/>
          <w:sz w:val="22"/>
          <w:szCs w:val="22"/>
        </w:rPr>
      </w:pPr>
    </w:p>
    <w:p w14:paraId="1BCB1718" w14:textId="0921F21C" w:rsidR="00F3088C" w:rsidRPr="0023368B" w:rsidRDefault="00BE6AC7" w:rsidP="004D6820">
      <w:pPr>
        <w:pStyle w:val="ListParagraph"/>
        <w:numPr>
          <w:ilvl w:val="0"/>
          <w:numId w:val="12"/>
        </w:numPr>
        <w:rPr>
          <w:rFonts w:ascii="Book Antiqua" w:hAnsi="Book Antiqua"/>
          <w:b/>
          <w:bCs/>
          <w:sz w:val="22"/>
          <w:szCs w:val="22"/>
        </w:rPr>
      </w:pPr>
      <w:r w:rsidRPr="0023368B">
        <w:rPr>
          <w:rFonts w:ascii="Book Antiqua" w:hAnsi="Book Antiqua"/>
          <w:b/>
          <w:bCs/>
          <w:sz w:val="22"/>
          <w:szCs w:val="22"/>
        </w:rPr>
        <w:t>TERMS AND CONDITIONS</w:t>
      </w:r>
    </w:p>
    <w:p w14:paraId="2CEDA8E1" w14:textId="77777777" w:rsidR="006345A1" w:rsidRPr="006345A1" w:rsidRDefault="006345A1" w:rsidP="006345A1">
      <w:pPr>
        <w:ind w:left="720"/>
        <w:rPr>
          <w:rFonts w:ascii="Book Antiqua" w:hAnsi="Book Antiqua"/>
          <w:i/>
          <w:iCs/>
          <w:sz w:val="22"/>
          <w:szCs w:val="22"/>
        </w:rPr>
      </w:pPr>
      <w:r w:rsidRPr="006345A1">
        <w:rPr>
          <w:rFonts w:ascii="Book Antiqua" w:hAnsi="Book Antiqua"/>
          <w:i/>
          <w:iCs/>
          <w:sz w:val="22"/>
          <w:szCs w:val="22"/>
        </w:rPr>
        <w:t>RFPs must include critical legal and financial conditions. Legal conditions might cover confidentiality agreements, intellectual property rights, grant requirements, and dispute resolution. Economic conditions should address budget constraints, payment schedules, net payment and contract terms. Including these elements ensures compliance and secures the project’s financial and legal integrity.</w:t>
      </w:r>
    </w:p>
    <w:p w14:paraId="7582EAD7" w14:textId="77777777" w:rsidR="006345A1" w:rsidRPr="006345A1" w:rsidRDefault="006345A1" w:rsidP="006345A1">
      <w:pPr>
        <w:ind w:left="720"/>
        <w:rPr>
          <w:rFonts w:ascii="Book Antiqua" w:hAnsi="Book Antiqua"/>
          <w:i/>
          <w:iCs/>
          <w:sz w:val="22"/>
          <w:szCs w:val="22"/>
        </w:rPr>
      </w:pPr>
      <w:r w:rsidRPr="006345A1">
        <w:rPr>
          <w:rFonts w:ascii="Book Antiqua" w:hAnsi="Book Antiqua"/>
          <w:i/>
          <w:iCs/>
          <w:sz w:val="22"/>
          <w:szCs w:val="22"/>
        </w:rPr>
        <w:t xml:space="preserve">You can use payment and contract structure to minimize risk and incentivize performance. Examples include withholding payment until key deliverables are completed, collecting performance metrics throughout the project, structuring the payments (lump sum upon </w:t>
      </w:r>
      <w:r w:rsidRPr="006345A1">
        <w:rPr>
          <w:rFonts w:ascii="Book Antiqua" w:hAnsi="Book Antiqua"/>
          <w:i/>
          <w:iCs/>
          <w:sz w:val="22"/>
          <w:szCs w:val="22"/>
        </w:rPr>
        <w:lastRenderedPageBreak/>
        <w:t xml:space="preserve">completion, paying for time and materials, or paying by performance outcomes). The pricing structure should be determined </w:t>
      </w:r>
      <w:proofErr w:type="gramStart"/>
      <w:r w:rsidRPr="006345A1">
        <w:rPr>
          <w:rFonts w:ascii="Book Antiqua" w:hAnsi="Book Antiqua"/>
          <w:i/>
          <w:iCs/>
          <w:sz w:val="22"/>
          <w:szCs w:val="22"/>
        </w:rPr>
        <w:t>upfront</w:t>
      </w:r>
      <w:proofErr w:type="gramEnd"/>
      <w:r w:rsidRPr="006345A1">
        <w:rPr>
          <w:rFonts w:ascii="Book Antiqua" w:hAnsi="Book Antiqua"/>
          <w:i/>
          <w:iCs/>
          <w:sz w:val="22"/>
          <w:szCs w:val="22"/>
        </w:rPr>
        <w:t xml:space="preserve"> so vendors know how to submit their cost proposals.</w:t>
      </w:r>
    </w:p>
    <w:p w14:paraId="698FF17B" w14:textId="3A782122" w:rsidR="006357E8" w:rsidRPr="00D80C7C" w:rsidRDefault="007E224E" w:rsidP="006345A1">
      <w:pPr>
        <w:ind w:left="720"/>
        <w:rPr>
          <w:rFonts w:ascii="Book Antiqua" w:hAnsi="Book Antiqua"/>
          <w:sz w:val="22"/>
          <w:szCs w:val="22"/>
        </w:rPr>
      </w:pPr>
      <w:r w:rsidRPr="00D80C7C">
        <w:rPr>
          <w:rFonts w:ascii="Book Antiqua" w:hAnsi="Book Antiqua"/>
          <w:sz w:val="22"/>
          <w:szCs w:val="22"/>
        </w:rPr>
        <w:t xml:space="preserve">Terms other than those indicated </w:t>
      </w:r>
      <w:r w:rsidR="006357E8" w:rsidRPr="00D80C7C">
        <w:rPr>
          <w:rFonts w:ascii="Book Antiqua" w:hAnsi="Book Antiqua"/>
          <w:sz w:val="22"/>
          <w:szCs w:val="22"/>
        </w:rPr>
        <w:t>below</w:t>
      </w:r>
      <w:r w:rsidRPr="00D80C7C">
        <w:rPr>
          <w:rFonts w:ascii="Book Antiqua" w:hAnsi="Book Antiqua"/>
          <w:sz w:val="22"/>
          <w:szCs w:val="22"/>
        </w:rPr>
        <w:t xml:space="preserve"> will be subject to </w:t>
      </w:r>
      <w:r w:rsidR="006357E8" w:rsidRPr="00D80C7C">
        <w:rPr>
          <w:rFonts w:ascii="Book Antiqua" w:hAnsi="Book Antiqua"/>
          <w:sz w:val="22"/>
          <w:szCs w:val="22"/>
        </w:rPr>
        <w:t>Tulane’s</w:t>
      </w:r>
      <w:r w:rsidRPr="00D80C7C">
        <w:rPr>
          <w:rFonts w:ascii="Book Antiqua" w:hAnsi="Book Antiqua"/>
          <w:sz w:val="22"/>
          <w:szCs w:val="22"/>
        </w:rPr>
        <w:t xml:space="preserve"> approval. If other terms are offered, they must be clearly indicated on the </w:t>
      </w:r>
      <w:r w:rsidR="00D51873" w:rsidRPr="00D80C7C">
        <w:rPr>
          <w:rFonts w:ascii="Book Antiqua" w:hAnsi="Book Antiqua"/>
          <w:sz w:val="22"/>
          <w:szCs w:val="22"/>
        </w:rPr>
        <w:t>RFP</w:t>
      </w:r>
      <w:r w:rsidRPr="00D80C7C">
        <w:rPr>
          <w:rFonts w:ascii="Book Antiqua" w:hAnsi="Book Antiqua"/>
          <w:sz w:val="22"/>
          <w:szCs w:val="22"/>
        </w:rPr>
        <w:t>.</w:t>
      </w:r>
      <w:r w:rsidR="006357E8" w:rsidRPr="00D80C7C">
        <w:rPr>
          <w:rFonts w:ascii="Book Antiqua" w:hAnsi="Book Antiqua"/>
          <w:sz w:val="22"/>
          <w:szCs w:val="22"/>
        </w:rPr>
        <w:t xml:space="preserve"> Tulane</w:t>
      </w:r>
      <w:r w:rsidRPr="00D80C7C">
        <w:rPr>
          <w:rFonts w:ascii="Book Antiqua" w:hAnsi="Book Antiqua"/>
          <w:sz w:val="22"/>
          <w:szCs w:val="22"/>
        </w:rPr>
        <w:t xml:space="preserve"> qualifies for state contract and GSA pricing agreements. This fact should be considered when pricing </w:t>
      </w:r>
      <w:proofErr w:type="gramStart"/>
      <w:r w:rsidRPr="00D80C7C">
        <w:rPr>
          <w:rFonts w:ascii="Book Antiqua" w:hAnsi="Book Antiqua"/>
          <w:sz w:val="22"/>
          <w:szCs w:val="22"/>
        </w:rPr>
        <w:t>product</w:t>
      </w:r>
      <w:proofErr w:type="gramEnd"/>
      <w:r w:rsidRPr="00D80C7C">
        <w:rPr>
          <w:rFonts w:ascii="Book Antiqua" w:hAnsi="Book Antiqua"/>
          <w:sz w:val="22"/>
          <w:szCs w:val="22"/>
        </w:rPr>
        <w:t>.</w:t>
      </w:r>
      <w:r w:rsidR="006357E8" w:rsidRPr="00D80C7C">
        <w:rPr>
          <w:rFonts w:ascii="Book Antiqua" w:hAnsi="Book Antiqua"/>
          <w:sz w:val="22"/>
          <w:szCs w:val="22"/>
        </w:rPr>
        <w:t xml:space="preserve"> </w:t>
      </w:r>
    </w:p>
    <w:p w14:paraId="3E6F7F79" w14:textId="418E0567" w:rsidR="007E224E" w:rsidRDefault="006357E8" w:rsidP="00BE6AC7">
      <w:pPr>
        <w:ind w:left="720"/>
        <w:rPr>
          <w:rFonts w:ascii="Book Antiqua" w:hAnsi="Book Antiqua"/>
          <w:sz w:val="22"/>
          <w:szCs w:val="22"/>
        </w:rPr>
      </w:pPr>
      <w:r w:rsidRPr="00D80C7C">
        <w:rPr>
          <w:rFonts w:ascii="Book Antiqua" w:hAnsi="Book Antiqua"/>
          <w:sz w:val="22"/>
          <w:szCs w:val="22"/>
        </w:rPr>
        <w:t>The following conditions are a part of this Project, and compliance with them will be considered as part of your agreement</w:t>
      </w:r>
      <w:r w:rsidR="008B0F18">
        <w:rPr>
          <w:rFonts w:ascii="Book Antiqua" w:hAnsi="Book Antiqua"/>
          <w:sz w:val="22"/>
          <w:szCs w:val="22"/>
        </w:rPr>
        <w:t>:</w:t>
      </w:r>
    </w:p>
    <w:p w14:paraId="29D19F9B" w14:textId="2E3A2EFF" w:rsidR="001D77E5" w:rsidRPr="001D77E5" w:rsidRDefault="001D77E5" w:rsidP="00BE6AC7">
      <w:pPr>
        <w:ind w:left="720"/>
        <w:rPr>
          <w:rFonts w:ascii="Book Antiqua" w:hAnsi="Book Antiqua"/>
          <w:b/>
          <w:bCs/>
          <w:sz w:val="22"/>
          <w:szCs w:val="22"/>
        </w:rPr>
      </w:pPr>
      <w:r w:rsidRPr="001D77E5">
        <w:rPr>
          <w:rFonts w:ascii="Book Antiqua" w:hAnsi="Book Antiqua"/>
          <w:b/>
          <w:bCs/>
          <w:sz w:val="22"/>
          <w:szCs w:val="22"/>
        </w:rPr>
        <w:t>Intellectual Property</w:t>
      </w:r>
    </w:p>
    <w:p w14:paraId="0D748C80" w14:textId="56D74D9E" w:rsidR="0016672A" w:rsidRDefault="0016672A" w:rsidP="0016672A">
      <w:pPr>
        <w:ind w:left="720"/>
        <w:rPr>
          <w:rFonts w:ascii="Book Antiqua" w:hAnsi="Book Antiqua"/>
          <w:sz w:val="22"/>
          <w:szCs w:val="22"/>
        </w:rPr>
      </w:pPr>
      <w:r w:rsidRPr="0016672A">
        <w:rPr>
          <w:rFonts w:ascii="Book Antiqua" w:hAnsi="Book Antiqua"/>
          <w:sz w:val="22"/>
          <w:szCs w:val="22"/>
        </w:rPr>
        <w:t>This RFP and all its associated materials are the intellectual property of Tulane. The materials contained within may only be used to respond to this RFP. The use of the RFP and its associated materials is prohibited for use for any other purpose unless expressly authorized by Tulane in writing.</w:t>
      </w:r>
    </w:p>
    <w:p w14:paraId="4F1ABD9C" w14:textId="77777777" w:rsidR="008926D6" w:rsidRDefault="008926D6" w:rsidP="008926D6">
      <w:pPr>
        <w:ind w:left="720"/>
        <w:rPr>
          <w:rFonts w:ascii="Book Antiqua" w:hAnsi="Book Antiqua"/>
          <w:sz w:val="22"/>
          <w:szCs w:val="22"/>
        </w:rPr>
      </w:pPr>
      <w:r w:rsidRPr="008926D6">
        <w:rPr>
          <w:rFonts w:ascii="Book Antiqua" w:hAnsi="Book Antiqua"/>
          <w:sz w:val="22"/>
          <w:szCs w:val="22"/>
        </w:rPr>
        <w:t>Neither the exchange of information nor the disclosure of Confidential or Proprietary Information or other information by Tulane or the Vendor shall be construed as granting the other party a license either (expressly, by implication, estoppel or otherwise) or in any invention, patent, or patent application, copyright of other intellectual property right now or hereafter controlled by the disclosing party.</w:t>
      </w:r>
    </w:p>
    <w:p w14:paraId="2048E3AC" w14:textId="06828DE0" w:rsidR="001D77E5" w:rsidRDefault="001D77E5" w:rsidP="008926D6">
      <w:pPr>
        <w:ind w:left="720"/>
        <w:rPr>
          <w:rFonts w:ascii="Book Antiqua" w:hAnsi="Book Antiqua"/>
          <w:b/>
          <w:bCs/>
          <w:sz w:val="22"/>
          <w:szCs w:val="22"/>
        </w:rPr>
      </w:pPr>
      <w:r w:rsidRPr="001D77E5">
        <w:rPr>
          <w:rFonts w:ascii="Book Antiqua" w:hAnsi="Book Antiqua"/>
          <w:b/>
          <w:bCs/>
          <w:sz w:val="22"/>
          <w:szCs w:val="22"/>
        </w:rPr>
        <w:t>Confidentiality</w:t>
      </w:r>
    </w:p>
    <w:p w14:paraId="1AC13A86" w14:textId="3BF0D8D4" w:rsidR="006721BF" w:rsidRPr="006721BF" w:rsidRDefault="006721BF" w:rsidP="006721BF">
      <w:pPr>
        <w:ind w:left="720"/>
        <w:rPr>
          <w:rFonts w:ascii="Book Antiqua" w:hAnsi="Book Antiqua"/>
          <w:sz w:val="22"/>
          <w:szCs w:val="22"/>
        </w:rPr>
      </w:pPr>
      <w:r w:rsidRPr="006721BF">
        <w:rPr>
          <w:rFonts w:ascii="Book Antiqua" w:hAnsi="Book Antiqua"/>
          <w:sz w:val="22"/>
          <w:szCs w:val="22"/>
        </w:rPr>
        <w:t xml:space="preserve">The information contained in and attached to this </w:t>
      </w:r>
      <w:r w:rsidRPr="006721BF">
        <w:rPr>
          <w:rFonts w:ascii="Book Antiqua" w:hAnsi="Book Antiqua"/>
          <w:sz w:val="22"/>
          <w:szCs w:val="22"/>
        </w:rPr>
        <w:t>RFP or</w:t>
      </w:r>
      <w:r w:rsidRPr="006721BF">
        <w:rPr>
          <w:rFonts w:ascii="Book Antiqua" w:hAnsi="Book Antiqua"/>
          <w:sz w:val="22"/>
          <w:szCs w:val="22"/>
        </w:rPr>
        <w:t xml:space="preserve"> otherwise accumulated through other written or verbal communication during this RFP process, is confidential. You may not use, disclose, or duplicate this RFP for any purpose other than preparing a response as requested in this document without obtaining our prior written consent.  You shall keep our data confidential and prevent its disclosure to any other party.  You shall restrict the disclosure of this RFP and our data to those of your employees who have a “need to know” only for the purposes of preparing your RFP response.</w:t>
      </w:r>
    </w:p>
    <w:p w14:paraId="01EEEED7" w14:textId="77777777" w:rsidR="006721BF" w:rsidRPr="006721BF" w:rsidRDefault="006721BF" w:rsidP="006721BF">
      <w:pPr>
        <w:ind w:left="720"/>
        <w:rPr>
          <w:rFonts w:ascii="Book Antiqua" w:hAnsi="Book Antiqua"/>
          <w:sz w:val="22"/>
          <w:szCs w:val="22"/>
        </w:rPr>
      </w:pPr>
      <w:r w:rsidRPr="006721BF">
        <w:rPr>
          <w:rFonts w:ascii="Book Antiqua" w:hAnsi="Book Antiqua"/>
          <w:sz w:val="22"/>
          <w:szCs w:val="22"/>
        </w:rPr>
        <w:t>You will not issue any public statements or otherwise disclose any information concerning this RFP, the process, or your participation in the process without prior written approval of Tulane.</w:t>
      </w:r>
    </w:p>
    <w:p w14:paraId="464D5E82" w14:textId="77777777" w:rsidR="006721BF" w:rsidRDefault="006721BF" w:rsidP="006721BF">
      <w:pPr>
        <w:ind w:left="720"/>
        <w:rPr>
          <w:rFonts w:ascii="Book Antiqua" w:hAnsi="Book Antiqua"/>
          <w:sz w:val="22"/>
          <w:szCs w:val="22"/>
        </w:rPr>
      </w:pPr>
      <w:r w:rsidRPr="006721BF">
        <w:rPr>
          <w:rFonts w:ascii="Book Antiqua" w:hAnsi="Book Antiqua"/>
          <w:sz w:val="22"/>
          <w:szCs w:val="22"/>
        </w:rPr>
        <w:t xml:space="preserve">By responding to this RFP, you acknowledge that we may share information received in response to this RFP within our business and with our consultants, contractors, and agents, including our business, legal, and tax advisors, </w:t>
      </w:r>
      <w:proofErr w:type="gramStart"/>
      <w:r w:rsidRPr="006721BF">
        <w:rPr>
          <w:rFonts w:ascii="Book Antiqua" w:hAnsi="Book Antiqua"/>
          <w:sz w:val="22"/>
          <w:szCs w:val="22"/>
        </w:rPr>
        <w:t>in order to</w:t>
      </w:r>
      <w:proofErr w:type="gramEnd"/>
      <w:r w:rsidRPr="006721BF">
        <w:rPr>
          <w:rFonts w:ascii="Book Antiqua" w:hAnsi="Book Antiqua"/>
          <w:sz w:val="22"/>
          <w:szCs w:val="22"/>
        </w:rPr>
        <w:t xml:space="preserve"> assist us in our acquisition of services to be performed under this RFP.</w:t>
      </w:r>
    </w:p>
    <w:p w14:paraId="406FB56D" w14:textId="77777777" w:rsidR="00BB5ABA" w:rsidRDefault="00BB5ABA" w:rsidP="006721BF">
      <w:pPr>
        <w:ind w:left="720"/>
        <w:rPr>
          <w:rFonts w:ascii="Book Antiqua" w:hAnsi="Book Antiqua"/>
          <w:sz w:val="22"/>
          <w:szCs w:val="22"/>
        </w:rPr>
      </w:pPr>
    </w:p>
    <w:p w14:paraId="04181A8E" w14:textId="77777777" w:rsidR="00A372D9" w:rsidRDefault="00A372D9" w:rsidP="006721BF">
      <w:pPr>
        <w:ind w:left="720"/>
        <w:rPr>
          <w:rFonts w:ascii="Book Antiqua" w:hAnsi="Book Antiqua"/>
          <w:sz w:val="22"/>
          <w:szCs w:val="22"/>
        </w:rPr>
      </w:pPr>
    </w:p>
    <w:p w14:paraId="0372409F" w14:textId="2EB05D6F" w:rsidR="00F3088C" w:rsidRPr="00D80C7C" w:rsidRDefault="00BE6AC7" w:rsidP="00D80C7C">
      <w:pPr>
        <w:pStyle w:val="ListParagraph"/>
        <w:numPr>
          <w:ilvl w:val="1"/>
          <w:numId w:val="12"/>
        </w:numPr>
        <w:rPr>
          <w:rFonts w:ascii="Book Antiqua" w:hAnsi="Book Antiqua"/>
          <w:b/>
          <w:bCs/>
          <w:sz w:val="22"/>
          <w:szCs w:val="22"/>
        </w:rPr>
      </w:pPr>
      <w:r w:rsidRPr="00D80C7C">
        <w:rPr>
          <w:rFonts w:ascii="Book Antiqua" w:hAnsi="Book Antiqua"/>
          <w:b/>
          <w:bCs/>
          <w:sz w:val="22"/>
          <w:szCs w:val="22"/>
        </w:rPr>
        <w:lastRenderedPageBreak/>
        <w:t xml:space="preserve">REGULATORY </w:t>
      </w:r>
      <w:r w:rsidR="00D80C7C">
        <w:rPr>
          <w:rFonts w:ascii="Book Antiqua" w:hAnsi="Book Antiqua"/>
          <w:b/>
          <w:bCs/>
          <w:sz w:val="22"/>
          <w:szCs w:val="22"/>
        </w:rPr>
        <w:t>CONDITIONS</w:t>
      </w:r>
    </w:p>
    <w:p w14:paraId="455CB664" w14:textId="77777777" w:rsidR="00BE6AC7" w:rsidRDefault="00BE6AC7" w:rsidP="00BE6AC7">
      <w:pPr>
        <w:pStyle w:val="ListParagraph"/>
        <w:ind w:left="1080"/>
        <w:rPr>
          <w:rFonts w:ascii="Book Antiqua" w:hAnsi="Book Antiqua"/>
          <w:b/>
          <w:bCs/>
          <w:sz w:val="22"/>
          <w:szCs w:val="22"/>
        </w:rPr>
      </w:pPr>
    </w:p>
    <w:p w14:paraId="08C45EC7" w14:textId="27A7F659" w:rsidR="00BE6AC7" w:rsidRPr="00D80C7C" w:rsidRDefault="00D80C7C" w:rsidP="00D80C7C">
      <w:pPr>
        <w:pStyle w:val="ListParagraph"/>
        <w:numPr>
          <w:ilvl w:val="2"/>
          <w:numId w:val="12"/>
        </w:numPr>
        <w:rPr>
          <w:rFonts w:ascii="Book Antiqua" w:hAnsi="Book Antiqua"/>
          <w:b/>
          <w:bCs/>
          <w:sz w:val="22"/>
          <w:szCs w:val="22"/>
        </w:rPr>
      </w:pPr>
      <w:proofErr w:type="gramStart"/>
      <w:r>
        <w:rPr>
          <w:rFonts w:ascii="Book Antiqua" w:hAnsi="Book Antiqua"/>
          <w:sz w:val="22"/>
          <w:szCs w:val="22"/>
        </w:rPr>
        <w:t>Vendor</w:t>
      </w:r>
      <w:proofErr w:type="gramEnd"/>
      <w:r w:rsidR="00F3088C" w:rsidRPr="00D80C7C">
        <w:rPr>
          <w:rFonts w:ascii="Book Antiqua" w:hAnsi="Book Antiqua"/>
          <w:sz w:val="22"/>
          <w:szCs w:val="22"/>
        </w:rPr>
        <w:t xml:space="preserve"> will </w:t>
      </w:r>
      <w:r>
        <w:rPr>
          <w:rFonts w:ascii="Book Antiqua" w:hAnsi="Book Antiqua"/>
          <w:sz w:val="22"/>
          <w:szCs w:val="22"/>
        </w:rPr>
        <w:t>keep abreast</w:t>
      </w:r>
      <w:r w:rsidR="00F3088C" w:rsidRPr="00D80C7C">
        <w:rPr>
          <w:rFonts w:ascii="Book Antiqua" w:hAnsi="Book Antiqua"/>
          <w:sz w:val="22"/>
          <w:szCs w:val="22"/>
        </w:rPr>
        <w:t xml:space="preserve"> </w:t>
      </w:r>
      <w:r w:rsidR="00BE6AC7" w:rsidRPr="00D80C7C">
        <w:rPr>
          <w:rFonts w:ascii="Book Antiqua" w:hAnsi="Book Antiqua"/>
          <w:sz w:val="22"/>
          <w:szCs w:val="22"/>
        </w:rPr>
        <w:t>of and</w:t>
      </w:r>
      <w:r w:rsidR="00F3088C" w:rsidRPr="00D80C7C">
        <w:rPr>
          <w:rFonts w:ascii="Book Antiqua" w:hAnsi="Book Antiqua"/>
          <w:sz w:val="22"/>
          <w:szCs w:val="22"/>
        </w:rPr>
        <w:t xml:space="preserve"> will provide all permits and comply with all applicable laws, ordinance, rules, regulations, and orders of the state and federal government, or public bodies having jurisdiction affecting this </w:t>
      </w:r>
      <w:r w:rsidR="00D51873" w:rsidRPr="00D80C7C">
        <w:rPr>
          <w:rFonts w:ascii="Book Antiqua" w:hAnsi="Book Antiqua"/>
          <w:sz w:val="22"/>
          <w:szCs w:val="22"/>
        </w:rPr>
        <w:t>RFP</w:t>
      </w:r>
      <w:r w:rsidR="00F3088C" w:rsidRPr="00D80C7C">
        <w:rPr>
          <w:rFonts w:ascii="Book Antiqua" w:hAnsi="Book Antiqua"/>
          <w:sz w:val="22"/>
          <w:szCs w:val="22"/>
        </w:rPr>
        <w:t>.</w:t>
      </w:r>
    </w:p>
    <w:p w14:paraId="6D378F16" w14:textId="77777777" w:rsidR="00BE6AC7" w:rsidRPr="00D80C7C" w:rsidRDefault="00BE6AC7" w:rsidP="00BE6AC7">
      <w:pPr>
        <w:pStyle w:val="ListParagraph"/>
        <w:ind w:left="2160"/>
        <w:rPr>
          <w:rFonts w:ascii="Book Antiqua" w:hAnsi="Book Antiqua"/>
          <w:b/>
          <w:bCs/>
          <w:sz w:val="22"/>
          <w:szCs w:val="22"/>
        </w:rPr>
      </w:pPr>
    </w:p>
    <w:p w14:paraId="5CD5498B" w14:textId="42648952" w:rsidR="00BE6AC7" w:rsidRPr="00D80C7C" w:rsidRDefault="00F3088C" w:rsidP="00D80C7C">
      <w:pPr>
        <w:pStyle w:val="ListParagraph"/>
        <w:numPr>
          <w:ilvl w:val="2"/>
          <w:numId w:val="12"/>
        </w:numPr>
        <w:rPr>
          <w:rFonts w:ascii="Book Antiqua" w:hAnsi="Book Antiqua"/>
          <w:b/>
          <w:bCs/>
          <w:sz w:val="22"/>
          <w:szCs w:val="22"/>
        </w:rPr>
      </w:pPr>
      <w:r w:rsidRPr="00D80C7C">
        <w:rPr>
          <w:rFonts w:ascii="Book Antiqua" w:hAnsi="Book Antiqua"/>
          <w:sz w:val="22"/>
          <w:szCs w:val="22"/>
        </w:rPr>
        <w:t>Vendor will provide all necessary safeguards for safety and protection, as set forth by the United States Department of Labor, Occupational Safety and Health Administration to</w:t>
      </w:r>
      <w:r w:rsidR="00BE6AC7" w:rsidRPr="00D80C7C">
        <w:rPr>
          <w:rFonts w:ascii="Book Antiqua" w:hAnsi="Book Antiqua"/>
          <w:sz w:val="22"/>
          <w:szCs w:val="22"/>
        </w:rPr>
        <w:t xml:space="preserve"> </w:t>
      </w:r>
      <w:r w:rsidRPr="00D80C7C">
        <w:rPr>
          <w:rFonts w:ascii="Book Antiqua" w:hAnsi="Book Antiqua"/>
          <w:sz w:val="22"/>
          <w:szCs w:val="22"/>
        </w:rPr>
        <w:t>include, but not limited to Executive Order 11246 regarding Equal Opportunity Employment, Section 503 of the Rehabilitation Act of 1973.</w:t>
      </w:r>
    </w:p>
    <w:p w14:paraId="108FCFF9" w14:textId="77777777" w:rsidR="00D80C7C" w:rsidRPr="00D80C7C" w:rsidRDefault="00D80C7C" w:rsidP="00D80C7C">
      <w:pPr>
        <w:pStyle w:val="ListParagraph"/>
        <w:rPr>
          <w:rFonts w:ascii="Book Antiqua" w:hAnsi="Book Antiqua"/>
          <w:b/>
          <w:bCs/>
          <w:sz w:val="22"/>
          <w:szCs w:val="22"/>
        </w:rPr>
      </w:pPr>
    </w:p>
    <w:p w14:paraId="00DF4612" w14:textId="4DA98335" w:rsidR="00D80C7C" w:rsidRPr="00CD3E15" w:rsidRDefault="00D80C7C" w:rsidP="00D80C7C">
      <w:pPr>
        <w:pStyle w:val="ListParagraph"/>
        <w:numPr>
          <w:ilvl w:val="2"/>
          <w:numId w:val="12"/>
        </w:numPr>
        <w:rPr>
          <w:rFonts w:ascii="Book Antiqua" w:hAnsi="Book Antiqua"/>
          <w:b/>
          <w:bCs/>
          <w:sz w:val="22"/>
          <w:szCs w:val="22"/>
          <w:highlight w:val="yellow"/>
        </w:rPr>
      </w:pPr>
      <w:r w:rsidRPr="00CD3E15">
        <w:rPr>
          <w:rFonts w:ascii="Book Antiqua" w:hAnsi="Book Antiqua"/>
          <w:sz w:val="22"/>
          <w:szCs w:val="22"/>
          <w:highlight w:val="yellow"/>
        </w:rPr>
        <w:t>Other regulatory requirements….</w:t>
      </w:r>
    </w:p>
    <w:p w14:paraId="16A6F9EF" w14:textId="77777777" w:rsidR="00BE6AC7" w:rsidRPr="00BE6AC7" w:rsidRDefault="00BE6AC7" w:rsidP="00BE6AC7">
      <w:pPr>
        <w:pStyle w:val="ListParagraph"/>
        <w:rPr>
          <w:rFonts w:ascii="Book Antiqua" w:hAnsi="Book Antiqua"/>
          <w:sz w:val="22"/>
          <w:szCs w:val="22"/>
        </w:rPr>
      </w:pPr>
    </w:p>
    <w:p w14:paraId="41D8BD60" w14:textId="1D062A38" w:rsidR="00F3088C" w:rsidRDefault="00BE6AC7" w:rsidP="00D80C7C">
      <w:pPr>
        <w:pStyle w:val="ListParagraph"/>
        <w:numPr>
          <w:ilvl w:val="1"/>
          <w:numId w:val="12"/>
        </w:numPr>
        <w:rPr>
          <w:rFonts w:ascii="Book Antiqua" w:hAnsi="Book Antiqua"/>
          <w:b/>
          <w:bCs/>
          <w:sz w:val="22"/>
          <w:szCs w:val="22"/>
        </w:rPr>
      </w:pPr>
      <w:r>
        <w:rPr>
          <w:rFonts w:ascii="Book Antiqua" w:hAnsi="Book Antiqua"/>
          <w:b/>
          <w:bCs/>
          <w:sz w:val="22"/>
          <w:szCs w:val="22"/>
        </w:rPr>
        <w:t xml:space="preserve">LEGAL </w:t>
      </w:r>
      <w:r w:rsidR="00D80C7C">
        <w:rPr>
          <w:rFonts w:ascii="Book Antiqua" w:hAnsi="Book Antiqua"/>
          <w:b/>
          <w:bCs/>
          <w:sz w:val="22"/>
          <w:szCs w:val="22"/>
        </w:rPr>
        <w:t>CONDITIONS</w:t>
      </w:r>
    </w:p>
    <w:p w14:paraId="6E349107" w14:textId="77777777" w:rsidR="00BE6AC7" w:rsidRDefault="00BE6AC7" w:rsidP="00BE6AC7">
      <w:pPr>
        <w:pStyle w:val="ListParagraph"/>
        <w:ind w:left="1080"/>
        <w:rPr>
          <w:rFonts w:ascii="Book Antiqua" w:hAnsi="Book Antiqua"/>
          <w:b/>
          <w:bCs/>
          <w:sz w:val="22"/>
          <w:szCs w:val="22"/>
        </w:rPr>
      </w:pPr>
    </w:p>
    <w:p w14:paraId="71B6158F" w14:textId="77777777" w:rsidR="00BE6AC7" w:rsidRPr="00BE6AC7" w:rsidRDefault="00F3088C" w:rsidP="00D80C7C">
      <w:pPr>
        <w:pStyle w:val="ListParagraph"/>
        <w:numPr>
          <w:ilvl w:val="2"/>
          <w:numId w:val="12"/>
        </w:numPr>
        <w:rPr>
          <w:rFonts w:ascii="Book Antiqua" w:hAnsi="Book Antiqua"/>
          <w:b/>
          <w:bCs/>
          <w:sz w:val="22"/>
          <w:szCs w:val="22"/>
        </w:rPr>
      </w:pPr>
      <w:r w:rsidRPr="00BE6AC7">
        <w:rPr>
          <w:rFonts w:ascii="Book Antiqua" w:hAnsi="Book Antiqua"/>
          <w:sz w:val="22"/>
          <w:szCs w:val="22"/>
        </w:rPr>
        <w:t>All legal actions will be conducted within the State of Louisiana.</w:t>
      </w:r>
    </w:p>
    <w:p w14:paraId="3F5BE3CD" w14:textId="77777777" w:rsidR="00BE6AC7" w:rsidRPr="00BE6AC7" w:rsidRDefault="00BE6AC7" w:rsidP="00BE6AC7">
      <w:pPr>
        <w:pStyle w:val="ListParagraph"/>
        <w:ind w:left="2160"/>
        <w:rPr>
          <w:rFonts w:ascii="Book Antiqua" w:hAnsi="Book Antiqua"/>
          <w:b/>
          <w:bCs/>
          <w:sz w:val="22"/>
          <w:szCs w:val="22"/>
        </w:rPr>
      </w:pPr>
    </w:p>
    <w:p w14:paraId="7A2661A1" w14:textId="396B2EAB" w:rsidR="00F3088C" w:rsidRPr="00BE6AC7" w:rsidRDefault="00F3088C" w:rsidP="00D80C7C">
      <w:pPr>
        <w:pStyle w:val="ListParagraph"/>
        <w:numPr>
          <w:ilvl w:val="2"/>
          <w:numId w:val="12"/>
        </w:numPr>
        <w:rPr>
          <w:rFonts w:ascii="Book Antiqua" w:hAnsi="Book Antiqua"/>
          <w:b/>
          <w:bCs/>
          <w:sz w:val="22"/>
          <w:szCs w:val="22"/>
        </w:rPr>
      </w:pPr>
      <w:r w:rsidRPr="00BE6AC7">
        <w:rPr>
          <w:rFonts w:ascii="Book Antiqua" w:hAnsi="Book Antiqua"/>
          <w:sz w:val="22"/>
          <w:szCs w:val="22"/>
        </w:rPr>
        <w:t xml:space="preserve">In any case where the Vendor has failed to deliver or has delivered nonconforming goods or services, </w:t>
      </w:r>
      <w:r w:rsidR="006357E8">
        <w:rPr>
          <w:rFonts w:ascii="Book Antiqua" w:hAnsi="Book Antiqua"/>
          <w:sz w:val="22"/>
          <w:szCs w:val="22"/>
        </w:rPr>
        <w:t>Tulane</w:t>
      </w:r>
      <w:r w:rsidRPr="00BE6AC7">
        <w:rPr>
          <w:rFonts w:ascii="Book Antiqua" w:hAnsi="Book Antiqua"/>
          <w:sz w:val="22"/>
          <w:szCs w:val="22"/>
        </w:rPr>
        <w:t xml:space="preserve"> will provide a cure notice. If the Vendor fails to resolve the issue raised in the cure notice, </w:t>
      </w:r>
      <w:r w:rsidR="006357E8">
        <w:rPr>
          <w:rFonts w:ascii="Book Antiqua" w:hAnsi="Book Antiqua"/>
          <w:sz w:val="22"/>
          <w:szCs w:val="22"/>
        </w:rPr>
        <w:t>Tulane</w:t>
      </w:r>
      <w:r w:rsidRPr="00BE6AC7">
        <w:rPr>
          <w:rFonts w:ascii="Book Antiqua" w:hAnsi="Book Antiqua"/>
          <w:sz w:val="22"/>
          <w:szCs w:val="22"/>
        </w:rPr>
        <w:t xml:space="preserve"> will procure goods or services and substitution from another source and charge the difference between the contracted price and the market price to the defaulting Vendor.</w:t>
      </w:r>
    </w:p>
    <w:p w14:paraId="73C343F3" w14:textId="77777777" w:rsidR="00BE6AC7" w:rsidRPr="00BE6AC7" w:rsidRDefault="00BE6AC7" w:rsidP="00BE6AC7">
      <w:pPr>
        <w:pStyle w:val="ListParagraph"/>
        <w:rPr>
          <w:rFonts w:ascii="Book Antiqua" w:hAnsi="Book Antiqua"/>
          <w:b/>
          <w:bCs/>
          <w:sz w:val="22"/>
          <w:szCs w:val="22"/>
        </w:rPr>
      </w:pPr>
    </w:p>
    <w:p w14:paraId="64EAC76E" w14:textId="34C3531C" w:rsidR="00BE6AC7" w:rsidRPr="00BE6AC7" w:rsidRDefault="00F3088C" w:rsidP="00D80C7C">
      <w:pPr>
        <w:pStyle w:val="ListParagraph"/>
        <w:numPr>
          <w:ilvl w:val="2"/>
          <w:numId w:val="12"/>
        </w:numPr>
        <w:rPr>
          <w:rFonts w:ascii="Book Antiqua" w:hAnsi="Book Antiqua"/>
          <w:b/>
          <w:bCs/>
          <w:sz w:val="22"/>
          <w:szCs w:val="22"/>
        </w:rPr>
      </w:pPr>
      <w:r w:rsidRPr="00BE6AC7">
        <w:rPr>
          <w:rFonts w:ascii="Book Antiqua" w:hAnsi="Book Antiqua"/>
          <w:sz w:val="22"/>
          <w:szCs w:val="22"/>
        </w:rPr>
        <w:t xml:space="preserve">Every person who is a party to this agreement is hereby notified and agrees </w:t>
      </w:r>
      <w:r w:rsidR="00253D73">
        <w:rPr>
          <w:rFonts w:ascii="Book Antiqua" w:hAnsi="Book Antiqua"/>
          <w:sz w:val="22"/>
          <w:szCs w:val="22"/>
        </w:rPr>
        <w:t>Tulane</w:t>
      </w:r>
      <w:r w:rsidRPr="00BE6AC7">
        <w:rPr>
          <w:rFonts w:ascii="Book Antiqua" w:hAnsi="Book Antiqua"/>
          <w:sz w:val="22"/>
          <w:szCs w:val="22"/>
        </w:rPr>
        <w:t xml:space="preserve"> is immune from liability and </w:t>
      </w:r>
      <w:proofErr w:type="gramStart"/>
      <w:r w:rsidRPr="00BE6AC7">
        <w:rPr>
          <w:rFonts w:ascii="Book Antiqua" w:hAnsi="Book Antiqua"/>
          <w:sz w:val="22"/>
          <w:szCs w:val="22"/>
        </w:rPr>
        <w:t>suit</w:t>
      </w:r>
      <w:proofErr w:type="gramEnd"/>
      <w:r w:rsidRPr="00BE6AC7">
        <w:rPr>
          <w:rFonts w:ascii="Book Antiqua" w:hAnsi="Book Antiqua"/>
          <w:sz w:val="22"/>
          <w:szCs w:val="22"/>
        </w:rPr>
        <w:t xml:space="preserve"> for or from Vendor's activities involving third parties and arising from this contract.</w:t>
      </w:r>
    </w:p>
    <w:p w14:paraId="1DF1A4A8" w14:textId="77777777" w:rsidR="00BE6AC7" w:rsidRPr="00BE6AC7" w:rsidRDefault="00BE6AC7" w:rsidP="00BE6AC7">
      <w:pPr>
        <w:pStyle w:val="ListParagraph"/>
        <w:rPr>
          <w:rFonts w:ascii="Book Antiqua" w:hAnsi="Book Antiqua"/>
          <w:sz w:val="22"/>
          <w:szCs w:val="22"/>
        </w:rPr>
      </w:pPr>
    </w:p>
    <w:p w14:paraId="4E81DD27" w14:textId="7B1B5C52" w:rsidR="00BE6AC7" w:rsidRPr="00BE6AC7" w:rsidRDefault="00F3088C" w:rsidP="00D80C7C">
      <w:pPr>
        <w:pStyle w:val="ListParagraph"/>
        <w:numPr>
          <w:ilvl w:val="2"/>
          <w:numId w:val="12"/>
        </w:numPr>
        <w:rPr>
          <w:rFonts w:ascii="Book Antiqua" w:hAnsi="Book Antiqua"/>
          <w:b/>
          <w:bCs/>
          <w:sz w:val="22"/>
          <w:szCs w:val="22"/>
        </w:rPr>
      </w:pPr>
      <w:r w:rsidRPr="00BE6AC7">
        <w:rPr>
          <w:rFonts w:ascii="Book Antiqua" w:hAnsi="Book Antiqua"/>
          <w:sz w:val="22"/>
          <w:szCs w:val="22"/>
        </w:rPr>
        <w:t xml:space="preserve">The Vendor agrees to jointly and severally indemnify and hold </w:t>
      </w:r>
      <w:r w:rsidR="00253D73">
        <w:rPr>
          <w:rFonts w:ascii="Book Antiqua" w:hAnsi="Book Antiqua"/>
          <w:sz w:val="22"/>
          <w:szCs w:val="22"/>
        </w:rPr>
        <w:t>Tulane</w:t>
      </w:r>
      <w:r w:rsidRPr="00BE6AC7">
        <w:rPr>
          <w:rFonts w:ascii="Book Antiqua" w:hAnsi="Book Antiqua"/>
          <w:sz w:val="22"/>
          <w:szCs w:val="22"/>
        </w:rPr>
        <w:t xml:space="preserve">, its successors and assigns harmless from and against all liability, loss, damage or expense, including reasonable attorney's fees which </w:t>
      </w:r>
      <w:r w:rsidR="00253D73">
        <w:rPr>
          <w:rFonts w:ascii="Book Antiqua" w:hAnsi="Book Antiqua"/>
          <w:sz w:val="22"/>
          <w:szCs w:val="22"/>
        </w:rPr>
        <w:t>Tulane</w:t>
      </w:r>
      <w:r w:rsidRPr="00BE6AC7">
        <w:rPr>
          <w:rFonts w:ascii="Book Antiqua" w:hAnsi="Book Antiqua"/>
          <w:sz w:val="22"/>
          <w:szCs w:val="22"/>
        </w:rPr>
        <w:t xml:space="preserve"> may incur or sustain by reason of the failure of the selected Vendor to fully perform and comply with the terms and obligations of a resulting agreement.</w:t>
      </w:r>
    </w:p>
    <w:p w14:paraId="670DFB4E" w14:textId="77777777" w:rsidR="00BE6AC7" w:rsidRPr="00BE6AC7" w:rsidRDefault="00BE6AC7" w:rsidP="00BE6AC7">
      <w:pPr>
        <w:pStyle w:val="ListParagraph"/>
        <w:rPr>
          <w:rFonts w:ascii="Book Antiqua" w:hAnsi="Book Antiqua"/>
          <w:sz w:val="22"/>
          <w:szCs w:val="22"/>
        </w:rPr>
      </w:pPr>
    </w:p>
    <w:p w14:paraId="44D9A72E" w14:textId="77777777" w:rsidR="007633CF" w:rsidRDefault="00845F54" w:rsidP="007633CF">
      <w:pPr>
        <w:pStyle w:val="ListParagraph"/>
        <w:numPr>
          <w:ilvl w:val="2"/>
          <w:numId w:val="12"/>
        </w:numPr>
        <w:rPr>
          <w:rFonts w:ascii="Book Antiqua" w:hAnsi="Book Antiqua"/>
          <w:sz w:val="22"/>
          <w:szCs w:val="22"/>
        </w:rPr>
      </w:pPr>
      <w:r w:rsidRPr="00845F54">
        <w:rPr>
          <w:rFonts w:ascii="Book Antiqua" w:hAnsi="Book Antiqua"/>
          <w:sz w:val="22"/>
          <w:szCs w:val="22"/>
        </w:rPr>
        <w:t xml:space="preserve">If the execution of work to be performed by you requires the utilization of subcontractors, you must clearly state this in your proposal.  Subcontractors must be identified and the work they will perform must be defined. We will not refuse a proposal based upon the use of </w:t>
      </w:r>
      <w:r w:rsidRPr="00845F54">
        <w:rPr>
          <w:rFonts w:ascii="Book Antiqua" w:hAnsi="Book Antiqua"/>
          <w:sz w:val="22"/>
          <w:szCs w:val="22"/>
        </w:rPr>
        <w:lastRenderedPageBreak/>
        <w:t>subcontractors; however, we retain the right to refuse the subcontractors you have selected.</w:t>
      </w:r>
    </w:p>
    <w:p w14:paraId="6CEF72D7" w14:textId="77777777" w:rsidR="007633CF" w:rsidRPr="007633CF" w:rsidRDefault="007633CF" w:rsidP="007633CF">
      <w:pPr>
        <w:pStyle w:val="ListParagraph"/>
        <w:rPr>
          <w:rFonts w:ascii="Book Antiqua" w:hAnsi="Book Antiqua"/>
          <w:sz w:val="22"/>
          <w:szCs w:val="22"/>
        </w:rPr>
      </w:pPr>
    </w:p>
    <w:p w14:paraId="33AA616A" w14:textId="1215FB66" w:rsidR="00BE6AC7" w:rsidRPr="007633CF" w:rsidRDefault="00845F54" w:rsidP="007633CF">
      <w:pPr>
        <w:pStyle w:val="ListParagraph"/>
        <w:ind w:left="2160"/>
        <w:rPr>
          <w:rFonts w:ascii="Book Antiqua" w:hAnsi="Book Antiqua"/>
          <w:sz w:val="22"/>
          <w:szCs w:val="22"/>
        </w:rPr>
      </w:pPr>
      <w:r w:rsidRPr="007633CF">
        <w:rPr>
          <w:rFonts w:ascii="Book Antiqua" w:hAnsi="Book Antiqua"/>
          <w:sz w:val="22"/>
          <w:szCs w:val="22"/>
        </w:rPr>
        <w:t xml:space="preserve">You shall remain solely responsible for the performance of all work, including work that you subcontract.  If your plan calls for the utilization of subcontractors to meet some of the services to be performed, please describe your rationale for utilizing these subcontractors and include relevant </w:t>
      </w:r>
      <w:r w:rsidR="007633CF" w:rsidRPr="007633CF">
        <w:rPr>
          <w:rFonts w:ascii="Book Antiqua" w:hAnsi="Book Antiqua"/>
          <w:sz w:val="22"/>
          <w:szCs w:val="22"/>
        </w:rPr>
        <w:t>experience</w:t>
      </w:r>
      <w:r w:rsidRPr="007633CF">
        <w:rPr>
          <w:rFonts w:ascii="Book Antiqua" w:hAnsi="Book Antiqua"/>
          <w:sz w:val="22"/>
          <w:szCs w:val="22"/>
        </w:rPr>
        <w:t xml:space="preserve"> partnering with the identified subcontractor(s).</w:t>
      </w:r>
      <w:r w:rsidR="007633CF">
        <w:rPr>
          <w:rFonts w:ascii="Book Antiqua" w:hAnsi="Book Antiqua"/>
          <w:sz w:val="22"/>
          <w:szCs w:val="22"/>
        </w:rPr>
        <w:t xml:space="preserve"> </w:t>
      </w:r>
      <w:proofErr w:type="gramStart"/>
      <w:r w:rsidR="00F3088C" w:rsidRPr="007633CF">
        <w:rPr>
          <w:rFonts w:ascii="Book Antiqua" w:hAnsi="Book Antiqua"/>
          <w:sz w:val="22"/>
          <w:szCs w:val="22"/>
        </w:rPr>
        <w:t>Successful</w:t>
      </w:r>
      <w:proofErr w:type="gramEnd"/>
      <w:r w:rsidR="00F3088C" w:rsidRPr="007633CF">
        <w:rPr>
          <w:rFonts w:ascii="Book Antiqua" w:hAnsi="Book Antiqua"/>
          <w:sz w:val="22"/>
          <w:szCs w:val="22"/>
        </w:rPr>
        <w:t xml:space="preserve"> </w:t>
      </w:r>
      <w:r w:rsidR="00D80C7C" w:rsidRPr="007633CF">
        <w:rPr>
          <w:rFonts w:ascii="Book Antiqua" w:hAnsi="Book Antiqua"/>
          <w:sz w:val="22"/>
          <w:szCs w:val="22"/>
        </w:rPr>
        <w:t>Vendor</w:t>
      </w:r>
      <w:r w:rsidR="00F3088C" w:rsidRPr="007633CF">
        <w:rPr>
          <w:rFonts w:ascii="Book Antiqua" w:hAnsi="Book Antiqua"/>
          <w:sz w:val="22"/>
          <w:szCs w:val="22"/>
        </w:rPr>
        <w:t xml:space="preserve"> will be responsible for performance of any subcontractor or secondary supplier that the successful Vendor may engage for the completion of any contract with </w:t>
      </w:r>
      <w:r w:rsidR="006357E8" w:rsidRPr="007633CF">
        <w:rPr>
          <w:rFonts w:ascii="Book Antiqua" w:hAnsi="Book Antiqua"/>
          <w:sz w:val="22"/>
          <w:szCs w:val="22"/>
        </w:rPr>
        <w:t>Tulane</w:t>
      </w:r>
      <w:r w:rsidR="00F3088C" w:rsidRPr="007633CF">
        <w:rPr>
          <w:rFonts w:ascii="Book Antiqua" w:hAnsi="Book Antiqua"/>
          <w:sz w:val="22"/>
          <w:szCs w:val="22"/>
        </w:rPr>
        <w:t>. Successful Vendors will be responsible for payment to all subcontractors or secondary suppliers.</w:t>
      </w:r>
    </w:p>
    <w:p w14:paraId="2A67EB0A" w14:textId="77777777" w:rsidR="00BE6AC7" w:rsidRPr="00BE6AC7" w:rsidRDefault="00BE6AC7" w:rsidP="00BE6AC7">
      <w:pPr>
        <w:pStyle w:val="ListParagraph"/>
        <w:rPr>
          <w:rFonts w:ascii="Book Antiqua" w:hAnsi="Book Antiqua"/>
          <w:sz w:val="22"/>
          <w:szCs w:val="22"/>
        </w:rPr>
      </w:pPr>
    </w:p>
    <w:p w14:paraId="5163C664" w14:textId="371BC5FE" w:rsidR="00BE6AC7" w:rsidRPr="00BE6AC7" w:rsidRDefault="00F3088C" w:rsidP="00D80C7C">
      <w:pPr>
        <w:pStyle w:val="ListParagraph"/>
        <w:numPr>
          <w:ilvl w:val="2"/>
          <w:numId w:val="12"/>
        </w:numPr>
        <w:rPr>
          <w:rFonts w:ascii="Book Antiqua" w:hAnsi="Book Antiqua"/>
          <w:b/>
          <w:bCs/>
          <w:sz w:val="22"/>
          <w:szCs w:val="22"/>
        </w:rPr>
      </w:pPr>
      <w:r w:rsidRPr="00BE6AC7">
        <w:rPr>
          <w:rFonts w:ascii="Book Antiqua" w:hAnsi="Book Antiqua"/>
          <w:sz w:val="22"/>
          <w:szCs w:val="22"/>
        </w:rPr>
        <w:t xml:space="preserve">Whenever a </w:t>
      </w:r>
      <w:proofErr w:type="gramStart"/>
      <w:r w:rsidR="00D80C7C">
        <w:rPr>
          <w:rFonts w:ascii="Book Antiqua" w:hAnsi="Book Antiqua"/>
          <w:sz w:val="22"/>
          <w:szCs w:val="22"/>
        </w:rPr>
        <w:t>Vendor’s</w:t>
      </w:r>
      <w:proofErr w:type="gramEnd"/>
      <w:r w:rsidRPr="00BE6AC7">
        <w:rPr>
          <w:rFonts w:ascii="Book Antiqua" w:hAnsi="Book Antiqua"/>
          <w:sz w:val="22"/>
          <w:szCs w:val="22"/>
        </w:rPr>
        <w:t xml:space="preserve"> place of business, mode of delivery or source of supply </w:t>
      </w:r>
      <w:r w:rsidR="00545E77">
        <w:rPr>
          <w:rFonts w:ascii="Book Antiqua" w:hAnsi="Book Antiqua"/>
          <w:sz w:val="22"/>
          <w:szCs w:val="22"/>
        </w:rPr>
        <w:t>is</w:t>
      </w:r>
      <w:r w:rsidRPr="00BE6AC7">
        <w:rPr>
          <w:rFonts w:ascii="Book Antiqua" w:hAnsi="Book Antiqua"/>
          <w:sz w:val="22"/>
          <w:szCs w:val="22"/>
        </w:rPr>
        <w:t xml:space="preserve"> disrupted by strike, or act of God, or any other disruption, it will be the responsibility of the Manufacturer/Vendor to promptly advise </w:t>
      </w:r>
      <w:r w:rsidR="00253D73">
        <w:rPr>
          <w:rFonts w:ascii="Book Antiqua" w:hAnsi="Book Antiqua"/>
          <w:sz w:val="22"/>
          <w:szCs w:val="22"/>
        </w:rPr>
        <w:t>Tulane</w:t>
      </w:r>
      <w:r w:rsidRPr="00BE6AC7">
        <w:rPr>
          <w:rFonts w:ascii="Book Antiqua" w:hAnsi="Book Antiqua"/>
          <w:sz w:val="22"/>
          <w:szCs w:val="22"/>
        </w:rPr>
        <w:t xml:space="preserve">'s Department of Materials Management. </w:t>
      </w:r>
      <w:r w:rsidR="00253D73">
        <w:rPr>
          <w:rFonts w:ascii="Book Antiqua" w:hAnsi="Book Antiqua"/>
          <w:sz w:val="22"/>
          <w:szCs w:val="22"/>
        </w:rPr>
        <w:t>Tulane</w:t>
      </w:r>
      <w:r w:rsidRPr="00BE6AC7">
        <w:rPr>
          <w:rFonts w:ascii="Book Antiqua" w:hAnsi="Book Antiqua"/>
          <w:sz w:val="22"/>
          <w:szCs w:val="22"/>
        </w:rPr>
        <w:t xml:space="preserve"> may elect to cancel all orders on file with the Vendor and place the order with another Vendor.</w:t>
      </w:r>
    </w:p>
    <w:p w14:paraId="7BBEB9C0" w14:textId="77777777" w:rsidR="00BE6AC7" w:rsidRPr="00BE6AC7" w:rsidRDefault="00BE6AC7" w:rsidP="00BE6AC7">
      <w:pPr>
        <w:pStyle w:val="ListParagraph"/>
        <w:rPr>
          <w:rFonts w:ascii="Book Antiqua" w:hAnsi="Book Antiqua"/>
          <w:sz w:val="22"/>
          <w:szCs w:val="22"/>
        </w:rPr>
      </w:pPr>
    </w:p>
    <w:p w14:paraId="5AF0DDEF" w14:textId="6DA90586" w:rsidR="00BE6AC7" w:rsidRPr="00BE6AC7" w:rsidRDefault="00F3088C" w:rsidP="00D80C7C">
      <w:pPr>
        <w:pStyle w:val="ListParagraph"/>
        <w:numPr>
          <w:ilvl w:val="2"/>
          <w:numId w:val="12"/>
        </w:numPr>
        <w:rPr>
          <w:rFonts w:ascii="Book Antiqua" w:hAnsi="Book Antiqua"/>
          <w:b/>
          <w:bCs/>
          <w:sz w:val="22"/>
          <w:szCs w:val="22"/>
        </w:rPr>
      </w:pPr>
      <w:r w:rsidRPr="00BE6AC7">
        <w:rPr>
          <w:rFonts w:ascii="Book Antiqua" w:hAnsi="Book Antiqua"/>
          <w:sz w:val="22"/>
          <w:szCs w:val="22"/>
        </w:rPr>
        <w:t>If the</w:t>
      </w:r>
      <w:r w:rsidR="00D80C7C">
        <w:rPr>
          <w:rFonts w:ascii="Book Antiqua" w:hAnsi="Book Antiqua"/>
          <w:sz w:val="22"/>
          <w:szCs w:val="22"/>
        </w:rPr>
        <w:t xml:space="preserve"> </w:t>
      </w:r>
      <w:r w:rsidRPr="00BE6AC7">
        <w:rPr>
          <w:rFonts w:ascii="Book Antiqua" w:hAnsi="Book Antiqua"/>
          <w:sz w:val="22"/>
          <w:szCs w:val="22"/>
        </w:rPr>
        <w:t>Vendor should be adjudged bankrupt, or if he should make general assignment for the benefit of his creditors, or if he should refuse or should fail, except in cases for which extension of time is provided, to supply enough properly skilled workmen or proper materials, or if he should fail to mail prompt payment to sub-Vendors for material or labor, or persistently disregard laws, ordinances, or the instructions of the University, or otherwise be guilty of a substantial violation of any provisions contained herein, then the University may without prejudice to any other right or remedy and after giving the Vendor, and his surety, if any, seven (7) days written notice, terminate the employment of the Vendor and take possession of the premises and of all materials, tools and appliances thereon and finish the work by whatever method it may deem expedient. The Vendor will not be entitled to receive further payment until the work is finished.</w:t>
      </w:r>
    </w:p>
    <w:p w14:paraId="657F087E" w14:textId="77777777" w:rsidR="00BE6AC7" w:rsidRPr="00BE6AC7" w:rsidRDefault="00BE6AC7" w:rsidP="00BE6AC7">
      <w:pPr>
        <w:pStyle w:val="ListParagraph"/>
        <w:rPr>
          <w:rFonts w:ascii="Book Antiqua" w:hAnsi="Book Antiqua"/>
          <w:sz w:val="22"/>
          <w:szCs w:val="22"/>
        </w:rPr>
      </w:pPr>
    </w:p>
    <w:p w14:paraId="511041B5" w14:textId="39B78972" w:rsidR="00BE6AC7" w:rsidRPr="00BE6AC7" w:rsidRDefault="00F3088C" w:rsidP="00D80C7C">
      <w:pPr>
        <w:pStyle w:val="ListParagraph"/>
        <w:numPr>
          <w:ilvl w:val="2"/>
          <w:numId w:val="12"/>
        </w:numPr>
        <w:rPr>
          <w:rFonts w:ascii="Book Antiqua" w:hAnsi="Book Antiqua"/>
          <w:b/>
          <w:bCs/>
          <w:sz w:val="22"/>
          <w:szCs w:val="22"/>
        </w:rPr>
      </w:pPr>
      <w:r w:rsidRPr="00BE6AC7">
        <w:rPr>
          <w:rFonts w:ascii="Book Antiqua" w:hAnsi="Book Antiqua"/>
          <w:sz w:val="22"/>
          <w:szCs w:val="22"/>
        </w:rPr>
        <w:t xml:space="preserve">The Vendor, at its own expense, will defend any suit which may be brought against </w:t>
      </w:r>
      <w:r w:rsidR="00253D73">
        <w:rPr>
          <w:rFonts w:ascii="Book Antiqua" w:hAnsi="Book Antiqua"/>
          <w:sz w:val="22"/>
          <w:szCs w:val="22"/>
        </w:rPr>
        <w:t>Tulane</w:t>
      </w:r>
      <w:r w:rsidRPr="00BE6AC7">
        <w:rPr>
          <w:rFonts w:ascii="Book Antiqua" w:hAnsi="Book Antiqua"/>
          <w:sz w:val="22"/>
          <w:szCs w:val="22"/>
        </w:rPr>
        <w:t xml:space="preserve"> to the extent that it is based on a claim that the system furnished hereunder infringes a United States patent, and in any such suit which is attributable to such claim and full right and opportunity it conduct the defense thereof, together with full information </w:t>
      </w:r>
      <w:r w:rsidRPr="00BE6AC7">
        <w:rPr>
          <w:rFonts w:ascii="Book Antiqua" w:hAnsi="Book Antiqua"/>
          <w:sz w:val="22"/>
          <w:szCs w:val="22"/>
        </w:rPr>
        <w:lastRenderedPageBreak/>
        <w:t>and all</w:t>
      </w:r>
      <w:r w:rsidR="00BE6AC7">
        <w:rPr>
          <w:rFonts w:ascii="Book Antiqua" w:hAnsi="Book Antiqua"/>
          <w:sz w:val="22"/>
          <w:szCs w:val="22"/>
        </w:rPr>
        <w:t xml:space="preserve"> </w:t>
      </w:r>
      <w:r w:rsidRPr="00BE6AC7">
        <w:rPr>
          <w:rFonts w:ascii="Book Antiqua" w:hAnsi="Book Antiqua"/>
          <w:sz w:val="22"/>
          <w:szCs w:val="22"/>
        </w:rPr>
        <w:t xml:space="preserve">reasonable cooperation, and upon further condition that the claim infringement does not result from the combinations of the system furnished hereunder with other systems, apparatus, or devices not furnished hereunder. No cost or expenses will be incurred for the account of the Vendor without its written consent. If principles of governmental or public law are involved, </w:t>
      </w:r>
      <w:r w:rsidR="00253D73">
        <w:rPr>
          <w:rFonts w:ascii="Book Antiqua" w:hAnsi="Book Antiqua"/>
          <w:sz w:val="22"/>
          <w:szCs w:val="22"/>
        </w:rPr>
        <w:t>Tulane</w:t>
      </w:r>
      <w:r w:rsidRPr="00BE6AC7">
        <w:rPr>
          <w:rFonts w:ascii="Book Antiqua" w:hAnsi="Book Antiqua"/>
          <w:sz w:val="22"/>
          <w:szCs w:val="22"/>
        </w:rPr>
        <w:t xml:space="preserve"> may participate in the defense of any such action.</w:t>
      </w:r>
    </w:p>
    <w:p w14:paraId="77B5A7AC" w14:textId="77777777" w:rsidR="00BE6AC7" w:rsidRPr="00BE6AC7" w:rsidRDefault="00BE6AC7" w:rsidP="00BE6AC7">
      <w:pPr>
        <w:pStyle w:val="ListParagraph"/>
        <w:rPr>
          <w:rFonts w:ascii="Book Antiqua" w:hAnsi="Book Antiqua"/>
          <w:sz w:val="22"/>
          <w:szCs w:val="22"/>
        </w:rPr>
      </w:pPr>
    </w:p>
    <w:p w14:paraId="3834BE9B" w14:textId="1044364F" w:rsidR="00BE6AC7" w:rsidRPr="00BE6AC7" w:rsidRDefault="00F3088C" w:rsidP="00D80C7C">
      <w:pPr>
        <w:pStyle w:val="ListParagraph"/>
        <w:numPr>
          <w:ilvl w:val="2"/>
          <w:numId w:val="12"/>
        </w:numPr>
        <w:rPr>
          <w:rFonts w:ascii="Book Antiqua" w:hAnsi="Book Antiqua"/>
          <w:b/>
          <w:bCs/>
          <w:sz w:val="22"/>
          <w:szCs w:val="22"/>
        </w:rPr>
      </w:pPr>
      <w:r w:rsidRPr="00BE6AC7">
        <w:rPr>
          <w:rFonts w:ascii="Book Antiqua" w:hAnsi="Book Antiqua"/>
          <w:sz w:val="22"/>
          <w:szCs w:val="22"/>
        </w:rPr>
        <w:t xml:space="preserve">If in the Vendor's opinion, product furnished hereunder is likely to or does become the subject of a claim of infringement of a United States patent, then without diminishing the Vendor's obligation to satisfy final work, the Vendor may, at its options and expense (1) obtain the right for </w:t>
      </w:r>
      <w:r w:rsidR="00253D73">
        <w:rPr>
          <w:rFonts w:ascii="Book Antiqua" w:hAnsi="Book Antiqua"/>
          <w:sz w:val="22"/>
          <w:szCs w:val="22"/>
        </w:rPr>
        <w:t>Tulane</w:t>
      </w:r>
      <w:r w:rsidRPr="00BE6AC7">
        <w:rPr>
          <w:rFonts w:ascii="Book Antiqua" w:hAnsi="Book Antiqua"/>
          <w:sz w:val="22"/>
          <w:szCs w:val="22"/>
        </w:rPr>
        <w:t xml:space="preserve"> to continue the use of such item, and (2) substitute for the alleged infringing product other equally suitable product satisfactory to </w:t>
      </w:r>
      <w:r w:rsidR="00253D73">
        <w:rPr>
          <w:rFonts w:ascii="Book Antiqua" w:hAnsi="Book Antiqua"/>
          <w:sz w:val="22"/>
          <w:szCs w:val="22"/>
        </w:rPr>
        <w:t>Tulane</w:t>
      </w:r>
      <w:r w:rsidRPr="00BE6AC7">
        <w:rPr>
          <w:rFonts w:ascii="Book Antiqua" w:hAnsi="Book Antiqua"/>
          <w:sz w:val="22"/>
          <w:szCs w:val="22"/>
        </w:rPr>
        <w:t>. The foregoing states the entire liability of the Vendor with respect to the infringement of patents by the system furnished hereunder or any party thereof</w:t>
      </w:r>
      <w:r w:rsidR="00ED0B8A">
        <w:rPr>
          <w:rFonts w:ascii="Book Antiqua" w:hAnsi="Book Antiqua"/>
          <w:sz w:val="22"/>
          <w:szCs w:val="22"/>
        </w:rPr>
        <w:t>.</w:t>
      </w:r>
    </w:p>
    <w:p w14:paraId="5A810790" w14:textId="77777777" w:rsidR="00BE6AC7" w:rsidRPr="00BE6AC7" w:rsidRDefault="00BE6AC7" w:rsidP="00BE6AC7">
      <w:pPr>
        <w:pStyle w:val="ListParagraph"/>
        <w:rPr>
          <w:rFonts w:ascii="Book Antiqua" w:hAnsi="Book Antiqua"/>
          <w:sz w:val="22"/>
          <w:szCs w:val="22"/>
        </w:rPr>
      </w:pPr>
    </w:p>
    <w:p w14:paraId="5329FE9A" w14:textId="40FD236B" w:rsidR="00BE6AC7" w:rsidRPr="00D80C7C" w:rsidRDefault="00F3088C" w:rsidP="00D80C7C">
      <w:pPr>
        <w:pStyle w:val="ListParagraph"/>
        <w:numPr>
          <w:ilvl w:val="2"/>
          <w:numId w:val="12"/>
        </w:numPr>
        <w:rPr>
          <w:rFonts w:ascii="Book Antiqua" w:hAnsi="Book Antiqua"/>
          <w:b/>
          <w:bCs/>
          <w:sz w:val="22"/>
          <w:szCs w:val="22"/>
        </w:rPr>
      </w:pPr>
      <w:r w:rsidRPr="00BE6AC7">
        <w:rPr>
          <w:rFonts w:ascii="Book Antiqua" w:hAnsi="Book Antiqua"/>
          <w:sz w:val="22"/>
          <w:szCs w:val="22"/>
        </w:rPr>
        <w:t xml:space="preserve">Any contract resulting from this </w:t>
      </w:r>
      <w:r w:rsidR="00D51873">
        <w:rPr>
          <w:rFonts w:ascii="Book Antiqua" w:hAnsi="Book Antiqua"/>
          <w:sz w:val="22"/>
          <w:szCs w:val="22"/>
        </w:rPr>
        <w:t>RFP</w:t>
      </w:r>
      <w:r w:rsidRPr="00BE6AC7">
        <w:rPr>
          <w:rFonts w:ascii="Book Antiqua" w:hAnsi="Book Antiqua"/>
          <w:sz w:val="22"/>
          <w:szCs w:val="22"/>
        </w:rPr>
        <w:t xml:space="preserve"> may not be assigned or transferred by either party without the written consent of the other par</w:t>
      </w:r>
      <w:r w:rsidR="00ED0B8A">
        <w:rPr>
          <w:rFonts w:ascii="Book Antiqua" w:hAnsi="Book Antiqua"/>
          <w:sz w:val="22"/>
          <w:szCs w:val="22"/>
        </w:rPr>
        <w:t>ty.</w:t>
      </w:r>
    </w:p>
    <w:p w14:paraId="0D3ADE02" w14:textId="77777777" w:rsidR="00D80C7C" w:rsidRPr="00D80C7C" w:rsidRDefault="00D80C7C" w:rsidP="00D80C7C">
      <w:pPr>
        <w:pStyle w:val="ListParagraph"/>
        <w:rPr>
          <w:rFonts w:ascii="Book Antiqua" w:hAnsi="Book Antiqua"/>
          <w:b/>
          <w:bCs/>
          <w:sz w:val="22"/>
          <w:szCs w:val="22"/>
        </w:rPr>
      </w:pPr>
    </w:p>
    <w:p w14:paraId="0305B69A" w14:textId="343E31AF" w:rsidR="00D80C7C" w:rsidRPr="00CD3E15" w:rsidRDefault="002956E9" w:rsidP="00D80C7C">
      <w:pPr>
        <w:pStyle w:val="ListParagraph"/>
        <w:numPr>
          <w:ilvl w:val="2"/>
          <w:numId w:val="12"/>
        </w:numPr>
        <w:rPr>
          <w:rFonts w:ascii="Book Antiqua" w:hAnsi="Book Antiqua"/>
          <w:b/>
          <w:bCs/>
          <w:sz w:val="22"/>
          <w:szCs w:val="22"/>
          <w:highlight w:val="yellow"/>
        </w:rPr>
      </w:pPr>
      <w:r w:rsidRPr="00CD3E15">
        <w:rPr>
          <w:rFonts w:ascii="Book Antiqua" w:hAnsi="Book Antiqua"/>
          <w:sz w:val="22"/>
          <w:szCs w:val="22"/>
          <w:highlight w:val="yellow"/>
        </w:rPr>
        <w:t>Other legal conditions…</w:t>
      </w:r>
      <w:r w:rsidR="00CD3E15">
        <w:rPr>
          <w:rFonts w:ascii="Book Antiqua" w:hAnsi="Book Antiqua"/>
          <w:sz w:val="22"/>
          <w:szCs w:val="22"/>
          <w:highlight w:val="yellow"/>
        </w:rPr>
        <w:t xml:space="preserve"> (i.e. federal requirements, confidentiality agreements, etc.)</w:t>
      </w:r>
    </w:p>
    <w:p w14:paraId="0D193C2E" w14:textId="77777777" w:rsidR="00BE6AC7" w:rsidRPr="00BE6AC7" w:rsidRDefault="00BE6AC7" w:rsidP="00BE6AC7">
      <w:pPr>
        <w:pStyle w:val="ListParagraph"/>
        <w:rPr>
          <w:rFonts w:ascii="Book Antiqua" w:hAnsi="Book Antiqua"/>
          <w:sz w:val="22"/>
          <w:szCs w:val="22"/>
        </w:rPr>
      </w:pPr>
    </w:p>
    <w:p w14:paraId="24BE00DD" w14:textId="2B3CFE70" w:rsidR="00F3088C" w:rsidRDefault="00BE6AC7" w:rsidP="00D80C7C">
      <w:pPr>
        <w:pStyle w:val="ListParagraph"/>
        <w:numPr>
          <w:ilvl w:val="1"/>
          <w:numId w:val="12"/>
        </w:numPr>
        <w:rPr>
          <w:rFonts w:ascii="Book Antiqua" w:hAnsi="Book Antiqua"/>
          <w:b/>
          <w:bCs/>
          <w:sz w:val="22"/>
          <w:szCs w:val="22"/>
        </w:rPr>
      </w:pPr>
      <w:r w:rsidRPr="00BE6AC7">
        <w:rPr>
          <w:rFonts w:ascii="Book Antiqua" w:hAnsi="Book Antiqua"/>
          <w:b/>
          <w:bCs/>
          <w:sz w:val="22"/>
          <w:szCs w:val="22"/>
        </w:rPr>
        <w:t>WARRANTY</w:t>
      </w:r>
    </w:p>
    <w:p w14:paraId="7E73276B" w14:textId="77777777" w:rsidR="00BE6AC7" w:rsidRDefault="00BE6AC7" w:rsidP="00BE6AC7">
      <w:pPr>
        <w:pStyle w:val="ListParagraph"/>
        <w:ind w:left="1080"/>
        <w:rPr>
          <w:rFonts w:ascii="Book Antiqua" w:hAnsi="Book Antiqua"/>
          <w:b/>
          <w:bCs/>
          <w:sz w:val="22"/>
          <w:szCs w:val="22"/>
        </w:rPr>
      </w:pPr>
    </w:p>
    <w:p w14:paraId="28ECD6EA" w14:textId="3B1E4B7B" w:rsidR="006345A1" w:rsidRDefault="002956E9" w:rsidP="007E224E">
      <w:pPr>
        <w:pStyle w:val="ListParagraph"/>
        <w:rPr>
          <w:rFonts w:ascii="Book Antiqua" w:hAnsi="Book Antiqua"/>
          <w:sz w:val="22"/>
          <w:szCs w:val="22"/>
        </w:rPr>
      </w:pPr>
      <w:r>
        <w:rPr>
          <w:rFonts w:ascii="Book Antiqua" w:hAnsi="Book Antiqua"/>
          <w:sz w:val="22"/>
          <w:szCs w:val="22"/>
        </w:rPr>
        <w:t xml:space="preserve">Please include any required guarantee period </w:t>
      </w:r>
      <w:r w:rsidR="001F2B4F">
        <w:rPr>
          <w:rFonts w:ascii="Book Antiqua" w:hAnsi="Book Antiqua"/>
          <w:sz w:val="22"/>
          <w:szCs w:val="22"/>
        </w:rPr>
        <w:t xml:space="preserve">for the </w:t>
      </w:r>
      <w:r>
        <w:rPr>
          <w:rFonts w:ascii="Book Antiqua" w:hAnsi="Book Antiqua"/>
          <w:sz w:val="22"/>
          <w:szCs w:val="22"/>
        </w:rPr>
        <w:t xml:space="preserve">work. </w:t>
      </w:r>
    </w:p>
    <w:p w14:paraId="3E2ECC15" w14:textId="77777777" w:rsidR="002956E9" w:rsidRPr="007E224E" w:rsidRDefault="002956E9" w:rsidP="007E224E">
      <w:pPr>
        <w:pStyle w:val="ListParagraph"/>
        <w:rPr>
          <w:rFonts w:ascii="Book Antiqua" w:hAnsi="Book Antiqua"/>
          <w:sz w:val="22"/>
          <w:szCs w:val="22"/>
        </w:rPr>
      </w:pPr>
    </w:p>
    <w:p w14:paraId="5D30C721" w14:textId="36C8FFA9" w:rsidR="007E224E" w:rsidRDefault="007E224E" w:rsidP="00D80C7C">
      <w:pPr>
        <w:pStyle w:val="ListParagraph"/>
        <w:numPr>
          <w:ilvl w:val="1"/>
          <w:numId w:val="12"/>
        </w:numPr>
        <w:rPr>
          <w:rFonts w:ascii="Book Antiqua" w:hAnsi="Book Antiqua"/>
          <w:b/>
          <w:bCs/>
          <w:sz w:val="22"/>
          <w:szCs w:val="22"/>
        </w:rPr>
      </w:pPr>
      <w:r w:rsidRPr="007E224E">
        <w:rPr>
          <w:rFonts w:ascii="Book Antiqua" w:hAnsi="Book Antiqua"/>
          <w:b/>
          <w:bCs/>
          <w:sz w:val="22"/>
          <w:szCs w:val="22"/>
        </w:rPr>
        <w:t>PAYMENT</w:t>
      </w:r>
    </w:p>
    <w:p w14:paraId="48D9FE77" w14:textId="77777777" w:rsidR="007E224E" w:rsidRDefault="007E224E" w:rsidP="007E224E">
      <w:pPr>
        <w:pStyle w:val="ListParagraph"/>
        <w:ind w:left="1080"/>
        <w:rPr>
          <w:rFonts w:ascii="Book Antiqua" w:hAnsi="Book Antiqua"/>
          <w:b/>
          <w:bCs/>
          <w:sz w:val="22"/>
          <w:szCs w:val="22"/>
        </w:rPr>
      </w:pPr>
    </w:p>
    <w:p w14:paraId="4B55BF9C" w14:textId="52A3A129" w:rsidR="007E224E" w:rsidRPr="007E224E" w:rsidRDefault="00F3088C" w:rsidP="00D80C7C">
      <w:pPr>
        <w:pStyle w:val="ListParagraph"/>
        <w:numPr>
          <w:ilvl w:val="2"/>
          <w:numId w:val="12"/>
        </w:numPr>
        <w:rPr>
          <w:rFonts w:ascii="Book Antiqua" w:hAnsi="Book Antiqua"/>
          <w:b/>
          <w:bCs/>
          <w:sz w:val="22"/>
          <w:szCs w:val="22"/>
        </w:rPr>
      </w:pPr>
      <w:r w:rsidRPr="007E224E">
        <w:rPr>
          <w:rFonts w:ascii="Book Antiqua" w:hAnsi="Book Antiqua"/>
          <w:sz w:val="22"/>
          <w:szCs w:val="22"/>
        </w:rPr>
        <w:t>Tulane University is exempt from all State, parochial, and municipal taxation pursuant to Act No. 43 of the Louisiana Legislature of 1884.</w:t>
      </w:r>
    </w:p>
    <w:p w14:paraId="110E5900" w14:textId="77777777" w:rsidR="007E224E" w:rsidRPr="007E224E" w:rsidRDefault="007E224E" w:rsidP="007E224E">
      <w:pPr>
        <w:pStyle w:val="ListParagraph"/>
        <w:ind w:left="2160"/>
        <w:rPr>
          <w:rFonts w:ascii="Book Antiqua" w:hAnsi="Book Antiqua"/>
          <w:b/>
          <w:bCs/>
          <w:sz w:val="22"/>
          <w:szCs w:val="22"/>
        </w:rPr>
      </w:pPr>
    </w:p>
    <w:p w14:paraId="20D7B0D6" w14:textId="20FD94B1" w:rsidR="007E224E" w:rsidRPr="007E224E" w:rsidRDefault="00F3088C" w:rsidP="00D80C7C">
      <w:pPr>
        <w:pStyle w:val="ListParagraph"/>
        <w:numPr>
          <w:ilvl w:val="2"/>
          <w:numId w:val="12"/>
        </w:numPr>
        <w:rPr>
          <w:rFonts w:ascii="Book Antiqua" w:hAnsi="Book Antiqua"/>
          <w:b/>
          <w:bCs/>
          <w:sz w:val="22"/>
          <w:szCs w:val="22"/>
        </w:rPr>
      </w:pPr>
      <w:r w:rsidRPr="007E224E">
        <w:rPr>
          <w:rFonts w:ascii="Book Antiqua" w:hAnsi="Book Antiqua"/>
          <w:sz w:val="22"/>
          <w:szCs w:val="22"/>
        </w:rPr>
        <w:t xml:space="preserve">The Vendor will invoice for all materials, labor, delivery, and/or installation after completion of delivery and acceptance by the University. Acceptance will not be unduly withheld. Ten percent (10%) of the total purchase and/or installation price will be withheld pending </w:t>
      </w:r>
      <w:proofErr w:type="gramStart"/>
      <w:r w:rsidRPr="007E224E">
        <w:rPr>
          <w:rFonts w:ascii="Book Antiqua" w:hAnsi="Book Antiqua"/>
          <w:sz w:val="22"/>
          <w:szCs w:val="22"/>
        </w:rPr>
        <w:t>successful</w:t>
      </w:r>
      <w:proofErr w:type="gramEnd"/>
      <w:r w:rsidRPr="007E224E">
        <w:rPr>
          <w:rFonts w:ascii="Book Antiqua" w:hAnsi="Book Antiqua"/>
          <w:sz w:val="22"/>
          <w:szCs w:val="22"/>
        </w:rPr>
        <w:t xml:space="preserve"> completion of the acceptable installation as outlined in </w:t>
      </w:r>
      <w:r w:rsidR="00D51873">
        <w:rPr>
          <w:rFonts w:ascii="Book Antiqua" w:hAnsi="Book Antiqua"/>
          <w:sz w:val="22"/>
          <w:szCs w:val="22"/>
        </w:rPr>
        <w:t>RFP</w:t>
      </w:r>
      <w:r w:rsidRPr="007E224E">
        <w:rPr>
          <w:rFonts w:ascii="Book Antiqua" w:hAnsi="Book Antiqua"/>
          <w:sz w:val="22"/>
          <w:szCs w:val="22"/>
        </w:rPr>
        <w:t xml:space="preserve">. Payment will be made on a net </w:t>
      </w:r>
      <w:proofErr w:type="gramStart"/>
      <w:r w:rsidRPr="007E224E">
        <w:rPr>
          <w:rFonts w:ascii="Book Antiqua" w:hAnsi="Book Antiqua"/>
          <w:sz w:val="22"/>
          <w:szCs w:val="22"/>
        </w:rPr>
        <w:t>30 day</w:t>
      </w:r>
      <w:proofErr w:type="gramEnd"/>
      <w:r w:rsidRPr="007E224E">
        <w:rPr>
          <w:rFonts w:ascii="Book Antiqua" w:hAnsi="Book Antiqua"/>
          <w:sz w:val="22"/>
          <w:szCs w:val="22"/>
        </w:rPr>
        <w:t xml:space="preserve"> basis after receipt of a proper invoice following installation completion. No interest mark-up will be allowed for past-due amounts. There will be no exceptions to this requirement.</w:t>
      </w:r>
    </w:p>
    <w:p w14:paraId="0DA7C69B" w14:textId="77777777" w:rsidR="007E224E" w:rsidRPr="007E224E" w:rsidRDefault="007E224E" w:rsidP="007E224E">
      <w:pPr>
        <w:pStyle w:val="ListParagraph"/>
        <w:rPr>
          <w:rFonts w:ascii="Book Antiqua" w:hAnsi="Book Antiqua"/>
          <w:sz w:val="22"/>
          <w:szCs w:val="22"/>
        </w:rPr>
      </w:pPr>
    </w:p>
    <w:p w14:paraId="751C67C5" w14:textId="7AAFEFEB" w:rsidR="00F3088C" w:rsidRPr="007E224E" w:rsidRDefault="00F3088C" w:rsidP="00D80C7C">
      <w:pPr>
        <w:pStyle w:val="ListParagraph"/>
        <w:numPr>
          <w:ilvl w:val="2"/>
          <w:numId w:val="12"/>
        </w:numPr>
        <w:rPr>
          <w:rFonts w:ascii="Book Antiqua" w:hAnsi="Book Antiqua"/>
          <w:b/>
          <w:bCs/>
          <w:sz w:val="22"/>
          <w:szCs w:val="22"/>
        </w:rPr>
      </w:pPr>
      <w:r w:rsidRPr="007E224E">
        <w:rPr>
          <w:rFonts w:ascii="Book Antiqua" w:hAnsi="Book Antiqua"/>
          <w:sz w:val="22"/>
          <w:szCs w:val="22"/>
        </w:rPr>
        <w:t>Payment in the amount of the U.S. dollars will not fluctuate with any variation of the exchange rate on any foreign made product.</w:t>
      </w:r>
    </w:p>
    <w:p w14:paraId="3F2A45CB" w14:textId="77777777" w:rsidR="007E224E" w:rsidRPr="007E224E" w:rsidRDefault="007E224E" w:rsidP="007E224E">
      <w:pPr>
        <w:pStyle w:val="ListParagraph"/>
        <w:rPr>
          <w:rFonts w:ascii="Book Antiqua" w:hAnsi="Book Antiqua"/>
          <w:b/>
          <w:bCs/>
          <w:sz w:val="22"/>
          <w:szCs w:val="22"/>
        </w:rPr>
      </w:pPr>
    </w:p>
    <w:p w14:paraId="2D916DB3" w14:textId="6751C688" w:rsidR="007E224E" w:rsidRDefault="007E224E" w:rsidP="00D80C7C">
      <w:pPr>
        <w:pStyle w:val="ListParagraph"/>
        <w:numPr>
          <w:ilvl w:val="1"/>
          <w:numId w:val="12"/>
        </w:numPr>
        <w:rPr>
          <w:rFonts w:ascii="Book Antiqua" w:hAnsi="Book Antiqua"/>
          <w:b/>
          <w:bCs/>
          <w:sz w:val="22"/>
          <w:szCs w:val="22"/>
        </w:rPr>
      </w:pPr>
      <w:r w:rsidRPr="007E224E">
        <w:rPr>
          <w:rFonts w:ascii="Book Antiqua" w:hAnsi="Book Antiqua"/>
          <w:b/>
          <w:bCs/>
          <w:sz w:val="22"/>
          <w:szCs w:val="22"/>
        </w:rPr>
        <w:t>INSURANCE</w:t>
      </w:r>
      <w:r w:rsidR="002956E9">
        <w:rPr>
          <w:rFonts w:ascii="Book Antiqua" w:hAnsi="Book Antiqua"/>
          <w:b/>
          <w:bCs/>
          <w:sz w:val="22"/>
          <w:szCs w:val="22"/>
        </w:rPr>
        <w:t xml:space="preserve"> (</w:t>
      </w:r>
      <w:r w:rsidR="002956E9" w:rsidRPr="006345A1">
        <w:rPr>
          <w:rFonts w:ascii="Book Antiqua" w:hAnsi="Book Antiqua"/>
          <w:b/>
          <w:bCs/>
          <w:sz w:val="22"/>
          <w:szCs w:val="22"/>
          <w:highlight w:val="yellow"/>
        </w:rPr>
        <w:t>Please confirm w/ Risk Management; based on type of project</w:t>
      </w:r>
      <w:r w:rsidR="002956E9">
        <w:rPr>
          <w:rFonts w:ascii="Book Antiqua" w:hAnsi="Book Antiqua"/>
          <w:b/>
          <w:bCs/>
          <w:sz w:val="22"/>
          <w:szCs w:val="22"/>
        </w:rPr>
        <w:t>)</w:t>
      </w:r>
    </w:p>
    <w:p w14:paraId="384B42D0" w14:textId="77777777" w:rsidR="007E224E" w:rsidRPr="007E224E" w:rsidRDefault="007E224E" w:rsidP="007E224E">
      <w:pPr>
        <w:pStyle w:val="ListParagraph"/>
        <w:ind w:left="1080"/>
        <w:rPr>
          <w:rFonts w:ascii="Book Antiqua" w:hAnsi="Book Antiqua"/>
          <w:b/>
          <w:bCs/>
          <w:sz w:val="22"/>
          <w:szCs w:val="22"/>
        </w:rPr>
      </w:pPr>
    </w:p>
    <w:p w14:paraId="5DC5DA24" w14:textId="2EB2FE0B" w:rsidR="00F3088C" w:rsidRPr="007E224E" w:rsidRDefault="00F3088C" w:rsidP="00D80C7C">
      <w:pPr>
        <w:pStyle w:val="ListParagraph"/>
        <w:numPr>
          <w:ilvl w:val="2"/>
          <w:numId w:val="12"/>
        </w:numPr>
        <w:rPr>
          <w:rFonts w:ascii="Book Antiqua" w:hAnsi="Book Antiqua"/>
          <w:b/>
          <w:bCs/>
          <w:sz w:val="22"/>
          <w:szCs w:val="22"/>
        </w:rPr>
      </w:pPr>
      <w:r w:rsidRPr="007E224E">
        <w:rPr>
          <w:rFonts w:ascii="Book Antiqua" w:hAnsi="Book Antiqua"/>
          <w:sz w:val="22"/>
          <w:szCs w:val="22"/>
        </w:rPr>
        <w:t>A Certificate of Insurance of Workmen's Compensation will be provided prior to installation. Prior to start of work and not over seven (7) days after an award of a contract and for the duration of the Project the following insurance coverage will be maintained by the Vendor/Installer and any sub-Vendors working on the Project:</w:t>
      </w:r>
    </w:p>
    <w:p w14:paraId="6C59BE5A" w14:textId="77777777" w:rsidR="007E224E" w:rsidRPr="007E224E" w:rsidRDefault="007E224E" w:rsidP="007E224E">
      <w:pPr>
        <w:pStyle w:val="ListParagraph"/>
        <w:ind w:left="2160"/>
        <w:rPr>
          <w:rFonts w:ascii="Book Antiqua" w:hAnsi="Book Antiqua"/>
          <w:b/>
          <w:bCs/>
          <w:sz w:val="22"/>
          <w:szCs w:val="22"/>
        </w:rPr>
      </w:pPr>
    </w:p>
    <w:p w14:paraId="23898629" w14:textId="77777777" w:rsidR="007E224E" w:rsidRDefault="00F3088C" w:rsidP="007E224E">
      <w:pPr>
        <w:pStyle w:val="ListParagraph"/>
        <w:numPr>
          <w:ilvl w:val="0"/>
          <w:numId w:val="7"/>
        </w:numPr>
        <w:rPr>
          <w:rFonts w:ascii="Book Antiqua" w:hAnsi="Book Antiqua"/>
          <w:sz w:val="22"/>
          <w:szCs w:val="22"/>
        </w:rPr>
      </w:pPr>
      <w:r w:rsidRPr="007E224E">
        <w:rPr>
          <w:rFonts w:ascii="Book Antiqua" w:hAnsi="Book Antiqua"/>
          <w:sz w:val="22"/>
          <w:szCs w:val="22"/>
        </w:rPr>
        <w:t>Statutory Worker's Compensation and Employer's Liability Insurance.</w:t>
      </w:r>
    </w:p>
    <w:p w14:paraId="2F0F80B3" w14:textId="77777777" w:rsidR="007E224E" w:rsidRDefault="007E224E" w:rsidP="007E224E">
      <w:pPr>
        <w:pStyle w:val="ListParagraph"/>
        <w:ind w:left="3240"/>
        <w:rPr>
          <w:rFonts w:ascii="Book Antiqua" w:hAnsi="Book Antiqua"/>
          <w:sz w:val="22"/>
          <w:szCs w:val="22"/>
        </w:rPr>
      </w:pPr>
    </w:p>
    <w:p w14:paraId="4DEA2DC6" w14:textId="77777777" w:rsidR="007E224E" w:rsidRDefault="00F3088C" w:rsidP="007E224E">
      <w:pPr>
        <w:pStyle w:val="ListParagraph"/>
        <w:numPr>
          <w:ilvl w:val="0"/>
          <w:numId w:val="7"/>
        </w:numPr>
        <w:rPr>
          <w:rFonts w:ascii="Book Antiqua" w:hAnsi="Book Antiqua"/>
          <w:sz w:val="22"/>
          <w:szCs w:val="22"/>
        </w:rPr>
      </w:pPr>
      <w:r w:rsidRPr="007E224E">
        <w:rPr>
          <w:rFonts w:ascii="Book Antiqua" w:hAnsi="Book Antiqua"/>
          <w:sz w:val="22"/>
          <w:szCs w:val="22"/>
        </w:rPr>
        <w:t>Comprehensive general liability with minimum Bodily Injury and Personal Injury Liability limits not less than $1,000,000 for each accident and not less than $1,000,000.</w:t>
      </w:r>
    </w:p>
    <w:p w14:paraId="2BEAE0DE" w14:textId="77777777" w:rsidR="007E224E" w:rsidRPr="007E224E" w:rsidRDefault="007E224E" w:rsidP="007E224E">
      <w:pPr>
        <w:pStyle w:val="ListParagraph"/>
        <w:rPr>
          <w:rFonts w:ascii="Book Antiqua" w:hAnsi="Book Antiqua"/>
          <w:sz w:val="22"/>
          <w:szCs w:val="22"/>
        </w:rPr>
      </w:pPr>
    </w:p>
    <w:p w14:paraId="51A148B6" w14:textId="77777777" w:rsidR="007E224E" w:rsidRDefault="00F3088C" w:rsidP="007E224E">
      <w:pPr>
        <w:pStyle w:val="ListParagraph"/>
        <w:numPr>
          <w:ilvl w:val="0"/>
          <w:numId w:val="7"/>
        </w:numPr>
        <w:rPr>
          <w:rFonts w:ascii="Book Antiqua" w:hAnsi="Book Antiqua"/>
          <w:sz w:val="22"/>
          <w:szCs w:val="22"/>
        </w:rPr>
      </w:pPr>
      <w:r w:rsidRPr="007E224E">
        <w:rPr>
          <w:rFonts w:ascii="Book Antiqua" w:hAnsi="Book Antiqua"/>
          <w:sz w:val="22"/>
          <w:szCs w:val="22"/>
        </w:rPr>
        <w:t>Comprehensive Automobile insurance for all vehicles with minimum limits for Bodily Injury Liability of not less than $1,000,000 for each accident and Property Damage limits of not less than $500,000.</w:t>
      </w:r>
    </w:p>
    <w:p w14:paraId="336F41D0" w14:textId="77777777" w:rsidR="007E224E" w:rsidRPr="007E224E" w:rsidRDefault="007E224E" w:rsidP="007E224E">
      <w:pPr>
        <w:pStyle w:val="ListParagraph"/>
        <w:rPr>
          <w:rFonts w:ascii="Book Antiqua" w:hAnsi="Book Antiqua"/>
          <w:sz w:val="22"/>
          <w:szCs w:val="22"/>
        </w:rPr>
      </w:pPr>
    </w:p>
    <w:p w14:paraId="6AD0A972" w14:textId="5430079F" w:rsidR="00F3088C" w:rsidRDefault="00F3088C" w:rsidP="007E224E">
      <w:pPr>
        <w:pStyle w:val="ListParagraph"/>
        <w:numPr>
          <w:ilvl w:val="0"/>
          <w:numId w:val="7"/>
        </w:numPr>
        <w:rPr>
          <w:rFonts w:ascii="Book Antiqua" w:hAnsi="Book Antiqua"/>
          <w:sz w:val="22"/>
          <w:szCs w:val="22"/>
        </w:rPr>
      </w:pPr>
      <w:r w:rsidRPr="007E224E">
        <w:rPr>
          <w:rFonts w:ascii="Book Antiqua" w:hAnsi="Book Antiqua"/>
          <w:sz w:val="22"/>
          <w:szCs w:val="22"/>
        </w:rPr>
        <w:t xml:space="preserve">The required insurance must be written by a company licensed to do business in the locale of the University. The University will be an Additional Named Insured, as its interest may appear. A certificate of insurance evidencing this action must be provided prior to </w:t>
      </w:r>
      <w:proofErr w:type="gramStart"/>
      <w:r w:rsidRPr="007E224E">
        <w:rPr>
          <w:rFonts w:ascii="Book Antiqua" w:hAnsi="Book Antiqua"/>
          <w:sz w:val="22"/>
          <w:szCs w:val="22"/>
        </w:rPr>
        <w:t>start of</w:t>
      </w:r>
      <w:proofErr w:type="gramEnd"/>
      <w:r w:rsidRPr="007E224E">
        <w:rPr>
          <w:rFonts w:ascii="Book Antiqua" w:hAnsi="Book Antiqua"/>
          <w:sz w:val="22"/>
          <w:szCs w:val="22"/>
        </w:rPr>
        <w:t xml:space="preserve"> work. A copy of the policy itself will be provided if requested by the University. Cancellation or reduction in coverage or any restrictions or limitations on the coverage will not be permitted.</w:t>
      </w:r>
    </w:p>
    <w:p w14:paraId="4557800E" w14:textId="77777777" w:rsidR="00E57284" w:rsidRPr="00E57284" w:rsidRDefault="00E57284" w:rsidP="00E57284">
      <w:pPr>
        <w:pStyle w:val="ListParagraph"/>
        <w:rPr>
          <w:rFonts w:ascii="Book Antiqua" w:hAnsi="Book Antiqua"/>
          <w:sz w:val="22"/>
          <w:szCs w:val="22"/>
        </w:rPr>
      </w:pPr>
    </w:p>
    <w:p w14:paraId="66CF9A18" w14:textId="59732349" w:rsidR="00E57284" w:rsidRPr="00E57284" w:rsidRDefault="00E57284" w:rsidP="00E57284">
      <w:pPr>
        <w:pStyle w:val="ListParagraph"/>
        <w:numPr>
          <w:ilvl w:val="1"/>
          <w:numId w:val="12"/>
        </w:numPr>
        <w:rPr>
          <w:rFonts w:ascii="Book Antiqua" w:hAnsi="Book Antiqua"/>
          <w:b/>
          <w:bCs/>
          <w:sz w:val="22"/>
          <w:szCs w:val="22"/>
        </w:rPr>
      </w:pPr>
      <w:r w:rsidRPr="00E57284">
        <w:rPr>
          <w:rFonts w:ascii="Book Antiqua" w:hAnsi="Book Antiqua"/>
          <w:b/>
          <w:bCs/>
          <w:sz w:val="22"/>
          <w:szCs w:val="22"/>
        </w:rPr>
        <w:t>CONTRACT TERM</w:t>
      </w:r>
    </w:p>
    <w:p w14:paraId="1ED12B34" w14:textId="77777777" w:rsidR="00E57284" w:rsidRDefault="00E57284" w:rsidP="00E57284">
      <w:pPr>
        <w:pStyle w:val="ListParagraph"/>
        <w:ind w:left="1080"/>
        <w:rPr>
          <w:rFonts w:ascii="Book Antiqua" w:hAnsi="Book Antiqua"/>
          <w:b/>
          <w:bCs/>
          <w:sz w:val="22"/>
          <w:szCs w:val="22"/>
        </w:rPr>
      </w:pPr>
    </w:p>
    <w:p w14:paraId="2FB61535" w14:textId="77777777" w:rsidR="004D6FDE" w:rsidRDefault="004D6FDE" w:rsidP="004D6FDE">
      <w:pPr>
        <w:pStyle w:val="ListParagraph"/>
        <w:ind w:left="1080"/>
        <w:rPr>
          <w:rFonts w:ascii="Book Antiqua" w:hAnsi="Book Antiqua"/>
          <w:sz w:val="22"/>
          <w:szCs w:val="22"/>
        </w:rPr>
      </w:pPr>
      <w:r w:rsidRPr="004D6FDE">
        <w:rPr>
          <w:rFonts w:ascii="Book Antiqua" w:hAnsi="Book Antiqua"/>
          <w:sz w:val="22"/>
          <w:szCs w:val="22"/>
          <w:highlight w:val="yellow"/>
        </w:rPr>
        <w:t>Please specify how long the University intends to the contract with the awarded proposer.</w:t>
      </w:r>
      <w:r>
        <w:rPr>
          <w:rFonts w:ascii="Book Antiqua" w:hAnsi="Book Antiqua"/>
          <w:sz w:val="22"/>
          <w:szCs w:val="22"/>
        </w:rPr>
        <w:t xml:space="preserve"> </w:t>
      </w:r>
    </w:p>
    <w:p w14:paraId="12D0AD94" w14:textId="77777777" w:rsidR="004D6FDE" w:rsidRDefault="004D6FDE" w:rsidP="004D6FDE">
      <w:pPr>
        <w:pStyle w:val="ListParagraph"/>
        <w:ind w:left="1080"/>
        <w:rPr>
          <w:rFonts w:ascii="Book Antiqua" w:hAnsi="Book Antiqua"/>
          <w:sz w:val="22"/>
          <w:szCs w:val="22"/>
        </w:rPr>
      </w:pPr>
    </w:p>
    <w:p w14:paraId="1C8E21CB" w14:textId="77585563" w:rsidR="007E224E" w:rsidRPr="004D6FDE" w:rsidRDefault="00E57284" w:rsidP="004D6FDE">
      <w:pPr>
        <w:pStyle w:val="ListParagraph"/>
        <w:ind w:left="1080"/>
        <w:rPr>
          <w:rFonts w:ascii="Book Antiqua" w:hAnsi="Book Antiqua"/>
          <w:i/>
          <w:iCs/>
          <w:sz w:val="22"/>
          <w:szCs w:val="22"/>
        </w:rPr>
      </w:pPr>
      <w:r w:rsidRPr="004D6FDE">
        <w:rPr>
          <w:rFonts w:ascii="Book Antiqua" w:hAnsi="Book Antiqua"/>
          <w:i/>
          <w:iCs/>
          <w:sz w:val="22"/>
          <w:szCs w:val="22"/>
        </w:rPr>
        <w:t>Tulane in</w:t>
      </w:r>
      <w:r w:rsidR="0075726D" w:rsidRPr="004D6FDE">
        <w:rPr>
          <w:rFonts w:ascii="Book Antiqua" w:hAnsi="Book Antiqua"/>
          <w:i/>
          <w:iCs/>
          <w:sz w:val="22"/>
          <w:szCs w:val="22"/>
        </w:rPr>
        <w:t xml:space="preserve">tends to </w:t>
      </w:r>
      <w:proofErr w:type="gramStart"/>
      <w:r w:rsidR="0075726D" w:rsidRPr="004D6FDE">
        <w:rPr>
          <w:rFonts w:ascii="Book Antiqua" w:hAnsi="Book Antiqua"/>
          <w:i/>
          <w:iCs/>
          <w:sz w:val="22"/>
          <w:szCs w:val="22"/>
        </w:rPr>
        <w:t>enter into</w:t>
      </w:r>
      <w:proofErr w:type="gramEnd"/>
      <w:r w:rsidR="0075726D" w:rsidRPr="004D6FDE">
        <w:rPr>
          <w:rFonts w:ascii="Book Antiqua" w:hAnsi="Book Antiqua"/>
          <w:i/>
          <w:iCs/>
          <w:sz w:val="22"/>
          <w:szCs w:val="22"/>
        </w:rPr>
        <w:t xml:space="preserve"> a ______ year agreement with the option to extend for _______ additional _______-year </w:t>
      </w:r>
      <w:r w:rsidR="004D6FDE" w:rsidRPr="004D6FDE">
        <w:rPr>
          <w:rFonts w:ascii="Book Antiqua" w:hAnsi="Book Antiqua"/>
          <w:i/>
          <w:iCs/>
          <w:sz w:val="22"/>
          <w:szCs w:val="22"/>
        </w:rPr>
        <w:t>periods.</w:t>
      </w:r>
    </w:p>
    <w:p w14:paraId="34AD7FC0" w14:textId="1653E4B4" w:rsidR="00F3088C" w:rsidRPr="00F3088C" w:rsidRDefault="004D6820" w:rsidP="006357E8">
      <w:pPr>
        <w:ind w:left="360" w:hanging="360"/>
        <w:rPr>
          <w:rFonts w:ascii="Book Antiqua" w:hAnsi="Book Antiqua"/>
          <w:sz w:val="22"/>
          <w:szCs w:val="22"/>
        </w:rPr>
      </w:pPr>
      <w:r>
        <w:rPr>
          <w:rFonts w:ascii="Book Antiqua" w:hAnsi="Book Antiqua"/>
          <w:b/>
          <w:bCs/>
          <w:sz w:val="22"/>
          <w:szCs w:val="22"/>
        </w:rPr>
        <w:lastRenderedPageBreak/>
        <w:t>8</w:t>
      </w:r>
      <w:r w:rsidR="006357E8" w:rsidRPr="006357E8">
        <w:rPr>
          <w:rFonts w:ascii="Book Antiqua" w:hAnsi="Book Antiqua"/>
          <w:b/>
          <w:bCs/>
          <w:sz w:val="22"/>
          <w:szCs w:val="22"/>
        </w:rPr>
        <w:t xml:space="preserve">.0 </w:t>
      </w:r>
      <w:r w:rsidR="006357E8">
        <w:rPr>
          <w:rFonts w:ascii="Book Antiqua" w:hAnsi="Book Antiqua"/>
          <w:b/>
          <w:bCs/>
          <w:sz w:val="22"/>
          <w:szCs w:val="22"/>
        </w:rPr>
        <w:t xml:space="preserve">   </w:t>
      </w:r>
      <w:r w:rsidR="006357E8" w:rsidRPr="006357E8">
        <w:rPr>
          <w:rFonts w:ascii="Book Antiqua" w:hAnsi="Book Antiqua"/>
          <w:b/>
          <w:bCs/>
          <w:sz w:val="22"/>
          <w:szCs w:val="22"/>
        </w:rPr>
        <w:t>PROJECT SCHEDULE</w:t>
      </w:r>
    </w:p>
    <w:p w14:paraId="46E98841" w14:textId="04F3BFBF" w:rsidR="004D24BB" w:rsidRPr="001F602B" w:rsidRDefault="006357E8" w:rsidP="004D24BB">
      <w:pPr>
        <w:ind w:left="450" w:hanging="450"/>
        <w:rPr>
          <w:rFonts w:ascii="Book Antiqua" w:hAnsi="Book Antiqua"/>
          <w:i/>
          <w:iCs/>
          <w:sz w:val="22"/>
          <w:szCs w:val="22"/>
        </w:rPr>
      </w:pPr>
      <w:r>
        <w:rPr>
          <w:rFonts w:ascii="Book Antiqua" w:hAnsi="Book Antiqua"/>
          <w:sz w:val="22"/>
          <w:szCs w:val="22"/>
        </w:rPr>
        <w:t xml:space="preserve">         </w:t>
      </w:r>
      <w:r w:rsidR="002956E9" w:rsidRPr="001F602B">
        <w:rPr>
          <w:rFonts w:ascii="Book Antiqua" w:hAnsi="Book Antiqua"/>
          <w:i/>
          <w:iCs/>
          <w:sz w:val="22"/>
          <w:szCs w:val="22"/>
        </w:rPr>
        <w:t>Please include the proposed schedule and/or completion date here or as an appendix to the RFP.</w:t>
      </w:r>
    </w:p>
    <w:p w14:paraId="0651AF15" w14:textId="70D884BB" w:rsidR="00F3088C" w:rsidRPr="004D24BB" w:rsidRDefault="004D6820" w:rsidP="004D24BB">
      <w:pPr>
        <w:ind w:left="450" w:hanging="450"/>
        <w:rPr>
          <w:rFonts w:ascii="Book Antiqua" w:hAnsi="Book Antiqua"/>
          <w:b/>
          <w:bCs/>
          <w:sz w:val="22"/>
          <w:szCs w:val="22"/>
        </w:rPr>
      </w:pPr>
      <w:r>
        <w:rPr>
          <w:rFonts w:ascii="Book Antiqua" w:hAnsi="Book Antiqua"/>
          <w:b/>
          <w:bCs/>
          <w:sz w:val="22"/>
          <w:szCs w:val="22"/>
        </w:rPr>
        <w:t>9</w:t>
      </w:r>
      <w:r w:rsidR="004D24BB" w:rsidRPr="004D24BB">
        <w:rPr>
          <w:rFonts w:ascii="Book Antiqua" w:hAnsi="Book Antiqua"/>
          <w:b/>
          <w:bCs/>
          <w:sz w:val="22"/>
          <w:szCs w:val="22"/>
        </w:rPr>
        <w:t xml:space="preserve">.0     </w:t>
      </w:r>
      <w:r w:rsidR="00D51873">
        <w:rPr>
          <w:rFonts w:ascii="Book Antiqua" w:hAnsi="Book Antiqua"/>
          <w:b/>
          <w:bCs/>
          <w:sz w:val="22"/>
          <w:szCs w:val="22"/>
        </w:rPr>
        <w:t>RFP</w:t>
      </w:r>
      <w:r w:rsidR="004D24BB" w:rsidRPr="004D24BB">
        <w:rPr>
          <w:rFonts w:ascii="Book Antiqua" w:hAnsi="Book Antiqua"/>
          <w:b/>
          <w:bCs/>
          <w:sz w:val="22"/>
          <w:szCs w:val="22"/>
        </w:rPr>
        <w:t xml:space="preserve"> REQUIREMENTS</w:t>
      </w:r>
    </w:p>
    <w:p w14:paraId="3A3002D7" w14:textId="4B5A5076" w:rsidR="004D24BB" w:rsidRDefault="004D24BB" w:rsidP="004D24BB">
      <w:pPr>
        <w:ind w:left="540" w:hanging="540"/>
        <w:rPr>
          <w:rFonts w:ascii="Book Antiqua" w:hAnsi="Book Antiqua"/>
          <w:sz w:val="22"/>
          <w:szCs w:val="22"/>
        </w:rPr>
      </w:pPr>
      <w:r>
        <w:rPr>
          <w:rFonts w:ascii="Book Antiqua" w:hAnsi="Book Antiqua"/>
          <w:sz w:val="22"/>
          <w:szCs w:val="22"/>
        </w:rPr>
        <w:t xml:space="preserve">          </w:t>
      </w:r>
      <w:r w:rsidR="00F3088C" w:rsidRPr="00F3088C">
        <w:rPr>
          <w:rFonts w:ascii="Book Antiqua" w:hAnsi="Book Antiqua"/>
          <w:sz w:val="22"/>
          <w:szCs w:val="22"/>
        </w:rPr>
        <w:t xml:space="preserve">The following conditions are a part of this Project, and compliance with them will be </w:t>
      </w:r>
      <w:r>
        <w:rPr>
          <w:rFonts w:ascii="Book Antiqua" w:hAnsi="Book Antiqua"/>
          <w:sz w:val="22"/>
          <w:szCs w:val="22"/>
        </w:rPr>
        <w:t xml:space="preserve">   </w:t>
      </w:r>
      <w:r w:rsidR="00F3088C" w:rsidRPr="00F3088C">
        <w:rPr>
          <w:rFonts w:ascii="Book Antiqua" w:hAnsi="Book Antiqua"/>
          <w:sz w:val="22"/>
          <w:szCs w:val="22"/>
        </w:rPr>
        <w:t xml:space="preserve">considered part of your </w:t>
      </w:r>
      <w:r w:rsidR="00D51873">
        <w:rPr>
          <w:rFonts w:ascii="Book Antiqua" w:hAnsi="Book Antiqua"/>
          <w:sz w:val="22"/>
          <w:szCs w:val="22"/>
        </w:rPr>
        <w:t>RFP</w:t>
      </w:r>
      <w:r w:rsidR="00F3088C" w:rsidRPr="00F3088C">
        <w:rPr>
          <w:rFonts w:ascii="Book Antiqua" w:hAnsi="Book Antiqua"/>
          <w:sz w:val="22"/>
          <w:szCs w:val="22"/>
        </w:rPr>
        <w:t>:</w:t>
      </w:r>
    </w:p>
    <w:p w14:paraId="29D381AE" w14:textId="6F8B8C6A" w:rsidR="004D24BB" w:rsidRPr="004D6820" w:rsidRDefault="00D51873" w:rsidP="004D6820">
      <w:pPr>
        <w:pStyle w:val="ListParagraph"/>
        <w:numPr>
          <w:ilvl w:val="1"/>
          <w:numId w:val="16"/>
        </w:numPr>
        <w:rPr>
          <w:rFonts w:ascii="Book Antiqua" w:hAnsi="Book Antiqua"/>
          <w:b/>
          <w:bCs/>
          <w:sz w:val="22"/>
          <w:szCs w:val="22"/>
        </w:rPr>
      </w:pPr>
      <w:r w:rsidRPr="004D6820">
        <w:rPr>
          <w:rFonts w:ascii="Book Antiqua" w:hAnsi="Book Antiqua"/>
          <w:b/>
          <w:bCs/>
          <w:sz w:val="22"/>
          <w:szCs w:val="22"/>
        </w:rPr>
        <w:t>RFP</w:t>
      </w:r>
      <w:r w:rsidR="004D24BB" w:rsidRPr="004D6820">
        <w:rPr>
          <w:rFonts w:ascii="Book Antiqua" w:hAnsi="Book Antiqua"/>
          <w:b/>
          <w:bCs/>
          <w:sz w:val="22"/>
          <w:szCs w:val="22"/>
        </w:rPr>
        <w:t xml:space="preserve"> SUBMITTALS</w:t>
      </w:r>
    </w:p>
    <w:p w14:paraId="2BD54388" w14:textId="77777777" w:rsidR="004D24BB" w:rsidRDefault="004D24BB" w:rsidP="004D24BB">
      <w:pPr>
        <w:pStyle w:val="ListParagraph"/>
        <w:ind w:left="900"/>
        <w:rPr>
          <w:rFonts w:ascii="Book Antiqua" w:hAnsi="Book Antiqua"/>
          <w:b/>
          <w:bCs/>
          <w:sz w:val="22"/>
          <w:szCs w:val="22"/>
        </w:rPr>
      </w:pPr>
    </w:p>
    <w:p w14:paraId="74C2C713" w14:textId="664C07D7" w:rsidR="004D24BB" w:rsidRPr="004D6820" w:rsidRDefault="00F3088C" w:rsidP="004D6820">
      <w:pPr>
        <w:pStyle w:val="ListParagraph"/>
        <w:numPr>
          <w:ilvl w:val="2"/>
          <w:numId w:val="16"/>
        </w:numPr>
        <w:rPr>
          <w:rFonts w:ascii="Book Antiqua" w:hAnsi="Book Antiqua"/>
          <w:b/>
          <w:bCs/>
          <w:sz w:val="22"/>
          <w:szCs w:val="22"/>
        </w:rPr>
      </w:pPr>
      <w:r w:rsidRPr="004D6820">
        <w:rPr>
          <w:rFonts w:ascii="Book Antiqua" w:hAnsi="Book Antiqua"/>
          <w:sz w:val="22"/>
          <w:szCs w:val="22"/>
        </w:rPr>
        <w:t xml:space="preserve">By submitting </w:t>
      </w:r>
      <w:proofErr w:type="gramStart"/>
      <w:r w:rsidRPr="004D6820">
        <w:rPr>
          <w:rFonts w:ascii="Book Antiqua" w:hAnsi="Book Antiqua"/>
          <w:sz w:val="22"/>
          <w:szCs w:val="22"/>
        </w:rPr>
        <w:t xml:space="preserve">a </w:t>
      </w:r>
      <w:r w:rsidR="00D51873" w:rsidRPr="004D6820">
        <w:rPr>
          <w:rFonts w:ascii="Book Antiqua" w:hAnsi="Book Antiqua"/>
          <w:sz w:val="22"/>
          <w:szCs w:val="22"/>
        </w:rPr>
        <w:t>RFP</w:t>
      </w:r>
      <w:proofErr w:type="gramEnd"/>
      <w:r w:rsidRPr="004D6820">
        <w:rPr>
          <w:rFonts w:ascii="Book Antiqua" w:hAnsi="Book Antiqua"/>
          <w:sz w:val="22"/>
          <w:szCs w:val="22"/>
        </w:rPr>
        <w:t xml:space="preserve">, it is expected that each Vendor has read and completely understands the </w:t>
      </w:r>
      <w:r w:rsidR="00D51873" w:rsidRPr="004D6820">
        <w:rPr>
          <w:rFonts w:ascii="Book Antiqua" w:hAnsi="Book Antiqua"/>
          <w:sz w:val="22"/>
          <w:szCs w:val="22"/>
        </w:rPr>
        <w:t>RFP</w:t>
      </w:r>
      <w:r w:rsidRPr="004D6820">
        <w:rPr>
          <w:rFonts w:ascii="Book Antiqua" w:hAnsi="Book Antiqua"/>
          <w:sz w:val="22"/>
          <w:szCs w:val="22"/>
        </w:rPr>
        <w:t xml:space="preserve"> documents and the </w:t>
      </w:r>
      <w:r w:rsidR="00D51873" w:rsidRPr="004D6820">
        <w:rPr>
          <w:rFonts w:ascii="Book Antiqua" w:hAnsi="Book Antiqua"/>
          <w:sz w:val="22"/>
          <w:szCs w:val="22"/>
        </w:rPr>
        <w:t>RFP</w:t>
      </w:r>
      <w:r w:rsidRPr="004D6820">
        <w:rPr>
          <w:rFonts w:ascii="Book Antiqua" w:hAnsi="Book Antiqua"/>
          <w:sz w:val="22"/>
          <w:szCs w:val="22"/>
        </w:rPr>
        <w:t xml:space="preserve"> is therefore based upon the materials and equipment described in the </w:t>
      </w:r>
      <w:r w:rsidR="00D51873" w:rsidRPr="004D6820">
        <w:rPr>
          <w:rFonts w:ascii="Book Antiqua" w:hAnsi="Book Antiqua"/>
          <w:sz w:val="22"/>
          <w:szCs w:val="22"/>
        </w:rPr>
        <w:t>RFP</w:t>
      </w:r>
      <w:r w:rsidRPr="004D6820">
        <w:rPr>
          <w:rFonts w:ascii="Book Antiqua" w:hAnsi="Book Antiqua"/>
          <w:sz w:val="22"/>
          <w:szCs w:val="22"/>
        </w:rPr>
        <w:t xml:space="preserve"> documents.</w:t>
      </w:r>
    </w:p>
    <w:p w14:paraId="38D7201D" w14:textId="77777777" w:rsidR="004D24BB" w:rsidRPr="004D24BB" w:rsidRDefault="004D24BB" w:rsidP="004D24BB">
      <w:pPr>
        <w:pStyle w:val="ListParagraph"/>
        <w:ind w:left="1800"/>
        <w:rPr>
          <w:rFonts w:ascii="Book Antiqua" w:hAnsi="Book Antiqua"/>
          <w:b/>
          <w:bCs/>
          <w:sz w:val="22"/>
          <w:szCs w:val="22"/>
        </w:rPr>
      </w:pPr>
    </w:p>
    <w:p w14:paraId="0C7FAE41" w14:textId="11D43A0B" w:rsidR="004D24BB" w:rsidRPr="004D24BB" w:rsidRDefault="00F3088C" w:rsidP="004D6820">
      <w:pPr>
        <w:pStyle w:val="ListParagraph"/>
        <w:numPr>
          <w:ilvl w:val="2"/>
          <w:numId w:val="16"/>
        </w:numPr>
        <w:rPr>
          <w:rFonts w:ascii="Book Antiqua" w:hAnsi="Book Antiqua"/>
          <w:b/>
          <w:bCs/>
          <w:sz w:val="22"/>
          <w:szCs w:val="22"/>
        </w:rPr>
      </w:pPr>
      <w:r w:rsidRPr="004D24BB">
        <w:rPr>
          <w:rFonts w:ascii="Book Antiqua" w:hAnsi="Book Antiqua"/>
          <w:sz w:val="22"/>
          <w:szCs w:val="22"/>
        </w:rPr>
        <w:t xml:space="preserve">Lack of a written exception will indicate acceptance of the specific term, condition and/or specification. The Vendor will promptly notify </w:t>
      </w:r>
      <w:r w:rsidR="00253D73">
        <w:rPr>
          <w:rFonts w:ascii="Book Antiqua" w:hAnsi="Book Antiqua"/>
          <w:sz w:val="22"/>
          <w:szCs w:val="22"/>
        </w:rPr>
        <w:t>Tulane</w:t>
      </w:r>
      <w:r w:rsidRPr="004D24BB">
        <w:rPr>
          <w:rFonts w:ascii="Book Antiqua" w:hAnsi="Book Antiqua"/>
          <w:sz w:val="22"/>
          <w:szCs w:val="22"/>
        </w:rPr>
        <w:t xml:space="preserve"> of any ambiguity, inconsistency or error that may be discovered upon examination of the </w:t>
      </w:r>
      <w:r w:rsidR="00D51873">
        <w:rPr>
          <w:rFonts w:ascii="Book Antiqua" w:hAnsi="Book Antiqua"/>
          <w:sz w:val="22"/>
          <w:szCs w:val="22"/>
        </w:rPr>
        <w:t>RFP</w:t>
      </w:r>
      <w:r w:rsidRPr="004D24BB">
        <w:rPr>
          <w:rFonts w:ascii="Book Antiqua" w:hAnsi="Book Antiqua"/>
          <w:sz w:val="22"/>
          <w:szCs w:val="22"/>
        </w:rPr>
        <w:t xml:space="preserve"> document.</w:t>
      </w:r>
    </w:p>
    <w:p w14:paraId="194CA944" w14:textId="77777777" w:rsidR="004D24BB" w:rsidRPr="004D24BB" w:rsidRDefault="004D24BB" w:rsidP="004D24BB">
      <w:pPr>
        <w:pStyle w:val="ListParagraph"/>
        <w:rPr>
          <w:rFonts w:ascii="Book Antiqua" w:hAnsi="Book Antiqua"/>
          <w:sz w:val="22"/>
          <w:szCs w:val="22"/>
        </w:rPr>
      </w:pPr>
    </w:p>
    <w:p w14:paraId="7A3EC085" w14:textId="75E74D74" w:rsidR="004D24BB" w:rsidRPr="004D24BB" w:rsidRDefault="00D51873" w:rsidP="004D6820">
      <w:pPr>
        <w:pStyle w:val="ListParagraph"/>
        <w:numPr>
          <w:ilvl w:val="2"/>
          <w:numId w:val="16"/>
        </w:numPr>
        <w:rPr>
          <w:rFonts w:ascii="Book Antiqua" w:hAnsi="Book Antiqua"/>
          <w:b/>
          <w:bCs/>
          <w:sz w:val="22"/>
          <w:szCs w:val="22"/>
        </w:rPr>
      </w:pPr>
      <w:r>
        <w:rPr>
          <w:rFonts w:ascii="Book Antiqua" w:hAnsi="Book Antiqua"/>
          <w:sz w:val="22"/>
          <w:szCs w:val="22"/>
        </w:rPr>
        <w:t>Proposals</w:t>
      </w:r>
      <w:r w:rsidR="00F3088C" w:rsidRPr="004D24BB">
        <w:rPr>
          <w:rFonts w:ascii="Book Antiqua" w:hAnsi="Book Antiqua"/>
          <w:sz w:val="22"/>
          <w:szCs w:val="22"/>
        </w:rPr>
        <w:t xml:space="preserve"> submitted </w:t>
      </w:r>
      <w:proofErr w:type="gramStart"/>
      <w:r w:rsidR="00F3088C" w:rsidRPr="004D24BB">
        <w:rPr>
          <w:rFonts w:ascii="Book Antiqua" w:hAnsi="Book Antiqua"/>
          <w:sz w:val="22"/>
          <w:szCs w:val="22"/>
        </w:rPr>
        <w:t>early</w:t>
      </w:r>
      <w:proofErr w:type="gramEnd"/>
      <w:r w:rsidR="00F3088C" w:rsidRPr="004D24BB">
        <w:rPr>
          <w:rFonts w:ascii="Book Antiqua" w:hAnsi="Book Antiqua"/>
          <w:sz w:val="22"/>
          <w:szCs w:val="22"/>
        </w:rPr>
        <w:t xml:space="preserve"> will be modified or withdrawn only by written notice to </w:t>
      </w:r>
      <w:r w:rsidR="006357E8" w:rsidRPr="004D24BB">
        <w:rPr>
          <w:rFonts w:ascii="Book Antiqua" w:hAnsi="Book Antiqua"/>
          <w:sz w:val="22"/>
          <w:szCs w:val="22"/>
        </w:rPr>
        <w:t>Tulane</w:t>
      </w:r>
      <w:r w:rsidR="00F3088C" w:rsidRPr="004D24BB">
        <w:rPr>
          <w:rFonts w:ascii="Book Antiqua" w:hAnsi="Book Antiqua"/>
          <w:sz w:val="22"/>
          <w:szCs w:val="22"/>
        </w:rPr>
        <w:t xml:space="preserve">. Such notice will be received by </w:t>
      </w:r>
      <w:r w:rsidR="006357E8" w:rsidRPr="004D24BB">
        <w:rPr>
          <w:rFonts w:ascii="Book Antiqua" w:hAnsi="Book Antiqua"/>
          <w:sz w:val="22"/>
          <w:szCs w:val="22"/>
        </w:rPr>
        <w:t>Tulane</w:t>
      </w:r>
      <w:r w:rsidR="00F3088C" w:rsidRPr="004D24BB">
        <w:rPr>
          <w:rFonts w:ascii="Book Antiqua" w:hAnsi="Book Antiqua"/>
          <w:sz w:val="22"/>
          <w:szCs w:val="22"/>
        </w:rPr>
        <w:t xml:space="preserve"> prior to the designated date and time for receipt of </w:t>
      </w:r>
      <w:r>
        <w:rPr>
          <w:rFonts w:ascii="Book Antiqua" w:hAnsi="Book Antiqua"/>
          <w:sz w:val="22"/>
          <w:szCs w:val="22"/>
        </w:rPr>
        <w:t>proposals</w:t>
      </w:r>
      <w:r w:rsidR="00F3088C" w:rsidRPr="004D24BB">
        <w:rPr>
          <w:rFonts w:ascii="Book Antiqua" w:hAnsi="Book Antiqua"/>
          <w:sz w:val="22"/>
          <w:szCs w:val="22"/>
        </w:rPr>
        <w:t xml:space="preserve">. </w:t>
      </w:r>
      <w:r>
        <w:rPr>
          <w:rFonts w:ascii="Book Antiqua" w:hAnsi="Book Antiqua"/>
          <w:sz w:val="22"/>
          <w:szCs w:val="22"/>
        </w:rPr>
        <w:t>Proposals</w:t>
      </w:r>
      <w:r w:rsidR="00F3088C" w:rsidRPr="004D24BB">
        <w:rPr>
          <w:rFonts w:ascii="Book Antiqua" w:hAnsi="Book Antiqua"/>
          <w:sz w:val="22"/>
          <w:szCs w:val="22"/>
        </w:rPr>
        <w:t xml:space="preserve"> may be modified or </w:t>
      </w:r>
      <w:proofErr w:type="gramStart"/>
      <w:r w:rsidR="00F3088C" w:rsidRPr="004D24BB">
        <w:rPr>
          <w:rFonts w:ascii="Book Antiqua" w:hAnsi="Book Antiqua"/>
          <w:sz w:val="22"/>
          <w:szCs w:val="22"/>
        </w:rPr>
        <w:t>withdrawn</w:t>
      </w:r>
      <w:proofErr w:type="gramEnd"/>
      <w:r w:rsidR="00F3088C" w:rsidRPr="004D24BB">
        <w:rPr>
          <w:rFonts w:ascii="Book Antiqua" w:hAnsi="Book Antiqua"/>
          <w:sz w:val="22"/>
          <w:szCs w:val="22"/>
        </w:rPr>
        <w:t xml:space="preserve"> any time prior to scheduled closing time for receipt of </w:t>
      </w:r>
      <w:r>
        <w:rPr>
          <w:rFonts w:ascii="Book Antiqua" w:hAnsi="Book Antiqua"/>
          <w:sz w:val="22"/>
          <w:szCs w:val="22"/>
        </w:rPr>
        <w:t>proposals</w:t>
      </w:r>
      <w:r w:rsidR="00F3088C" w:rsidRPr="004D24BB">
        <w:rPr>
          <w:rFonts w:ascii="Book Antiqua" w:hAnsi="Book Antiqua"/>
          <w:sz w:val="22"/>
          <w:szCs w:val="22"/>
        </w:rPr>
        <w:t xml:space="preserve">. Withdrawn </w:t>
      </w:r>
      <w:r>
        <w:rPr>
          <w:rFonts w:ascii="Book Antiqua" w:hAnsi="Book Antiqua"/>
          <w:sz w:val="22"/>
          <w:szCs w:val="22"/>
        </w:rPr>
        <w:t>proposals</w:t>
      </w:r>
      <w:r w:rsidR="00F3088C" w:rsidRPr="004D24BB">
        <w:rPr>
          <w:rFonts w:ascii="Book Antiqua" w:hAnsi="Book Antiqua"/>
          <w:sz w:val="22"/>
          <w:szCs w:val="22"/>
        </w:rPr>
        <w:t xml:space="preserve"> may be resubmitted up to the time designated for receipt of </w:t>
      </w:r>
      <w:r>
        <w:rPr>
          <w:rFonts w:ascii="Book Antiqua" w:hAnsi="Book Antiqua"/>
          <w:sz w:val="22"/>
          <w:szCs w:val="22"/>
        </w:rPr>
        <w:t>proposals</w:t>
      </w:r>
      <w:r w:rsidR="00F3088C" w:rsidRPr="004D24BB">
        <w:rPr>
          <w:rFonts w:ascii="Book Antiqua" w:hAnsi="Book Antiqua"/>
          <w:sz w:val="22"/>
          <w:szCs w:val="22"/>
        </w:rPr>
        <w:t xml:space="preserve"> provided they are then fully in conformance with these general terms and conditions.</w:t>
      </w:r>
    </w:p>
    <w:p w14:paraId="546CA574" w14:textId="77777777" w:rsidR="004D24BB" w:rsidRPr="004D24BB" w:rsidRDefault="004D24BB" w:rsidP="004D24BB">
      <w:pPr>
        <w:pStyle w:val="ListParagraph"/>
        <w:rPr>
          <w:rFonts w:ascii="Book Antiqua" w:hAnsi="Book Antiqua"/>
          <w:sz w:val="22"/>
          <w:szCs w:val="22"/>
        </w:rPr>
      </w:pPr>
    </w:p>
    <w:p w14:paraId="3F1411EB" w14:textId="5D5E1821" w:rsidR="004D24BB" w:rsidRPr="004D24BB" w:rsidRDefault="00D51873" w:rsidP="004D6820">
      <w:pPr>
        <w:pStyle w:val="ListParagraph"/>
        <w:numPr>
          <w:ilvl w:val="2"/>
          <w:numId w:val="16"/>
        </w:numPr>
        <w:rPr>
          <w:rFonts w:ascii="Book Antiqua" w:hAnsi="Book Antiqua"/>
          <w:b/>
          <w:bCs/>
          <w:sz w:val="22"/>
          <w:szCs w:val="22"/>
        </w:rPr>
      </w:pPr>
      <w:r>
        <w:rPr>
          <w:rFonts w:ascii="Book Antiqua" w:hAnsi="Book Antiqua"/>
          <w:sz w:val="22"/>
          <w:szCs w:val="22"/>
        </w:rPr>
        <w:t>RFP</w:t>
      </w:r>
      <w:r w:rsidR="00F3088C" w:rsidRPr="004D24BB">
        <w:rPr>
          <w:rFonts w:ascii="Book Antiqua" w:hAnsi="Book Antiqua"/>
          <w:sz w:val="22"/>
          <w:szCs w:val="22"/>
        </w:rPr>
        <w:t xml:space="preserve"> is firm and irrevocable for one hundred and eighty (180) days after the </w:t>
      </w:r>
      <w:r>
        <w:rPr>
          <w:rFonts w:ascii="Book Antiqua" w:hAnsi="Book Antiqua"/>
          <w:sz w:val="22"/>
          <w:szCs w:val="22"/>
        </w:rPr>
        <w:t>RFP</w:t>
      </w:r>
      <w:r w:rsidR="00F3088C" w:rsidRPr="004D24BB">
        <w:rPr>
          <w:rFonts w:ascii="Book Antiqua" w:hAnsi="Book Antiqua"/>
          <w:sz w:val="22"/>
          <w:szCs w:val="22"/>
        </w:rPr>
        <w:t xml:space="preserve"> submittal date.</w:t>
      </w:r>
    </w:p>
    <w:p w14:paraId="00002C15" w14:textId="77777777" w:rsidR="004D24BB" w:rsidRPr="004D24BB" w:rsidRDefault="004D24BB" w:rsidP="004D24BB">
      <w:pPr>
        <w:pStyle w:val="ListParagraph"/>
        <w:rPr>
          <w:rFonts w:ascii="Book Antiqua" w:hAnsi="Book Antiqua"/>
          <w:sz w:val="22"/>
          <w:szCs w:val="22"/>
        </w:rPr>
      </w:pPr>
    </w:p>
    <w:p w14:paraId="79F9E994" w14:textId="3E99F092" w:rsidR="004D24BB" w:rsidRPr="004D24BB" w:rsidRDefault="00D51873" w:rsidP="004D6820">
      <w:pPr>
        <w:pStyle w:val="ListParagraph"/>
        <w:numPr>
          <w:ilvl w:val="2"/>
          <w:numId w:val="16"/>
        </w:numPr>
        <w:rPr>
          <w:rFonts w:ascii="Book Antiqua" w:hAnsi="Book Antiqua"/>
          <w:b/>
          <w:bCs/>
          <w:sz w:val="22"/>
          <w:szCs w:val="22"/>
        </w:rPr>
      </w:pPr>
      <w:r>
        <w:rPr>
          <w:rFonts w:ascii="Book Antiqua" w:hAnsi="Book Antiqua"/>
          <w:sz w:val="22"/>
          <w:szCs w:val="22"/>
        </w:rPr>
        <w:t>Proposals</w:t>
      </w:r>
      <w:r w:rsidR="00F3088C" w:rsidRPr="004D24BB">
        <w:rPr>
          <w:rFonts w:ascii="Book Antiqua" w:hAnsi="Book Antiqua"/>
          <w:sz w:val="22"/>
          <w:szCs w:val="22"/>
        </w:rPr>
        <w:t xml:space="preserve"> received after the time specified for the receipt of all </w:t>
      </w:r>
      <w:r>
        <w:rPr>
          <w:rFonts w:ascii="Book Antiqua" w:hAnsi="Book Antiqua"/>
          <w:sz w:val="22"/>
          <w:szCs w:val="22"/>
        </w:rPr>
        <w:t>proposals</w:t>
      </w:r>
      <w:r w:rsidR="00F3088C" w:rsidRPr="004D24BB">
        <w:rPr>
          <w:rFonts w:ascii="Book Antiqua" w:hAnsi="Book Antiqua"/>
          <w:sz w:val="22"/>
          <w:szCs w:val="22"/>
        </w:rPr>
        <w:t xml:space="preserve"> will not be considered.</w:t>
      </w:r>
    </w:p>
    <w:p w14:paraId="0382D286" w14:textId="77777777" w:rsidR="004D24BB" w:rsidRPr="004D24BB" w:rsidRDefault="004D24BB" w:rsidP="004D24BB">
      <w:pPr>
        <w:pStyle w:val="ListParagraph"/>
        <w:rPr>
          <w:rFonts w:ascii="Book Antiqua" w:hAnsi="Book Antiqua"/>
          <w:sz w:val="22"/>
          <w:szCs w:val="22"/>
        </w:rPr>
      </w:pPr>
    </w:p>
    <w:p w14:paraId="2A9C2277" w14:textId="77777777" w:rsidR="004D6820" w:rsidRPr="004D6820" w:rsidRDefault="00F3088C" w:rsidP="004D6820">
      <w:pPr>
        <w:pStyle w:val="ListParagraph"/>
        <w:numPr>
          <w:ilvl w:val="2"/>
          <w:numId w:val="16"/>
        </w:numPr>
        <w:rPr>
          <w:rFonts w:ascii="Book Antiqua" w:hAnsi="Book Antiqua"/>
          <w:b/>
          <w:bCs/>
          <w:sz w:val="22"/>
          <w:szCs w:val="22"/>
        </w:rPr>
      </w:pPr>
      <w:r w:rsidRPr="004D24BB">
        <w:rPr>
          <w:rFonts w:ascii="Book Antiqua" w:hAnsi="Book Antiqua"/>
          <w:sz w:val="22"/>
          <w:szCs w:val="22"/>
        </w:rPr>
        <w:t xml:space="preserve">The contents of the </w:t>
      </w:r>
      <w:r w:rsidR="00D51873">
        <w:rPr>
          <w:rFonts w:ascii="Book Antiqua" w:hAnsi="Book Antiqua"/>
          <w:sz w:val="22"/>
          <w:szCs w:val="22"/>
        </w:rPr>
        <w:t>RFP</w:t>
      </w:r>
      <w:r w:rsidRPr="004D24BB">
        <w:rPr>
          <w:rFonts w:ascii="Book Antiqua" w:hAnsi="Book Antiqua"/>
          <w:sz w:val="22"/>
          <w:szCs w:val="22"/>
        </w:rPr>
        <w:t xml:space="preserve"> and any clarification thereto submitted by the successful Vendor will become part of the contractual obligation incorporated by reference into the ensuing contract.</w:t>
      </w:r>
    </w:p>
    <w:p w14:paraId="42E2EAB9" w14:textId="77777777" w:rsidR="004D6820" w:rsidRPr="004D6820" w:rsidRDefault="004D6820" w:rsidP="004D6820">
      <w:pPr>
        <w:pStyle w:val="ListParagraph"/>
        <w:rPr>
          <w:rFonts w:ascii="Book Antiqua" w:hAnsi="Book Antiqua"/>
          <w:sz w:val="22"/>
          <w:szCs w:val="22"/>
        </w:rPr>
      </w:pPr>
    </w:p>
    <w:p w14:paraId="13A610FE" w14:textId="21F40CCF" w:rsidR="004D24BB" w:rsidRPr="004D6820" w:rsidRDefault="006357E8" w:rsidP="004D6820">
      <w:pPr>
        <w:pStyle w:val="ListParagraph"/>
        <w:numPr>
          <w:ilvl w:val="2"/>
          <w:numId w:val="16"/>
        </w:numPr>
        <w:rPr>
          <w:rFonts w:ascii="Book Antiqua" w:hAnsi="Book Antiqua"/>
          <w:b/>
          <w:bCs/>
          <w:sz w:val="22"/>
          <w:szCs w:val="22"/>
        </w:rPr>
      </w:pPr>
      <w:r w:rsidRPr="004D6820">
        <w:rPr>
          <w:rFonts w:ascii="Book Antiqua" w:hAnsi="Book Antiqua"/>
          <w:sz w:val="22"/>
          <w:szCs w:val="22"/>
        </w:rPr>
        <w:t>Tulane</w:t>
      </w:r>
      <w:r w:rsidR="00F3088C" w:rsidRPr="004D6820">
        <w:rPr>
          <w:rFonts w:ascii="Book Antiqua" w:hAnsi="Book Antiqua"/>
          <w:sz w:val="22"/>
          <w:szCs w:val="22"/>
        </w:rPr>
        <w:t xml:space="preserve"> is seeking </w:t>
      </w:r>
      <w:r w:rsidR="00D51873" w:rsidRPr="004D6820">
        <w:rPr>
          <w:rFonts w:ascii="Book Antiqua" w:hAnsi="Book Antiqua"/>
          <w:sz w:val="22"/>
          <w:szCs w:val="22"/>
        </w:rPr>
        <w:t>proposals</w:t>
      </w:r>
      <w:r w:rsidR="00F3088C" w:rsidRPr="004D6820">
        <w:rPr>
          <w:rFonts w:ascii="Book Antiqua" w:hAnsi="Book Antiqua"/>
          <w:sz w:val="22"/>
          <w:szCs w:val="22"/>
        </w:rPr>
        <w:t xml:space="preserve"> that meet its requirements as outlined in the </w:t>
      </w:r>
      <w:r w:rsidR="00D51873" w:rsidRPr="004D6820">
        <w:rPr>
          <w:rFonts w:ascii="Book Antiqua" w:hAnsi="Book Antiqua"/>
          <w:sz w:val="22"/>
          <w:szCs w:val="22"/>
        </w:rPr>
        <w:t>RFP</w:t>
      </w:r>
      <w:r w:rsidR="00F3088C" w:rsidRPr="004D6820">
        <w:rPr>
          <w:rFonts w:ascii="Book Antiqua" w:hAnsi="Book Antiqua"/>
          <w:sz w:val="22"/>
          <w:szCs w:val="22"/>
        </w:rPr>
        <w:t>. If more than one method of meeting these requirements is proposed, each should be labeled “Primary”, “Secondary”, etc., submitted separately, and each will be evaluated in the specific priorities.</w:t>
      </w:r>
    </w:p>
    <w:p w14:paraId="64E6995E" w14:textId="77777777" w:rsidR="004D24BB" w:rsidRPr="004D24BB" w:rsidRDefault="004D24BB" w:rsidP="004D24BB">
      <w:pPr>
        <w:pStyle w:val="ListParagraph"/>
        <w:rPr>
          <w:rFonts w:ascii="Book Antiqua" w:hAnsi="Book Antiqua"/>
          <w:sz w:val="22"/>
          <w:szCs w:val="22"/>
        </w:rPr>
      </w:pPr>
    </w:p>
    <w:p w14:paraId="4B9FF653" w14:textId="5BB0434F" w:rsidR="004D24BB" w:rsidRPr="004D24BB" w:rsidRDefault="00F3088C" w:rsidP="004D6820">
      <w:pPr>
        <w:pStyle w:val="ListParagraph"/>
        <w:numPr>
          <w:ilvl w:val="2"/>
          <w:numId w:val="16"/>
        </w:numPr>
        <w:rPr>
          <w:rFonts w:ascii="Book Antiqua" w:hAnsi="Book Antiqua"/>
          <w:b/>
          <w:bCs/>
          <w:sz w:val="22"/>
          <w:szCs w:val="22"/>
        </w:rPr>
      </w:pPr>
      <w:r w:rsidRPr="004D24BB">
        <w:rPr>
          <w:rFonts w:ascii="Book Antiqua" w:hAnsi="Book Antiqua"/>
          <w:sz w:val="22"/>
          <w:szCs w:val="22"/>
        </w:rPr>
        <w:lastRenderedPageBreak/>
        <w:t xml:space="preserve">The legally authorized representative of the Vendor will sign the </w:t>
      </w:r>
      <w:r w:rsidR="00D51873">
        <w:rPr>
          <w:rFonts w:ascii="Book Antiqua" w:hAnsi="Book Antiqua"/>
          <w:sz w:val="22"/>
          <w:szCs w:val="22"/>
        </w:rPr>
        <w:t>RFP</w:t>
      </w:r>
      <w:r w:rsidRPr="004D24BB">
        <w:rPr>
          <w:rFonts w:ascii="Book Antiqua" w:hAnsi="Book Antiqua"/>
          <w:sz w:val="22"/>
          <w:szCs w:val="22"/>
        </w:rPr>
        <w:t xml:space="preserve">. No responsibility will be attached to any person for premature opening of </w:t>
      </w:r>
      <w:proofErr w:type="gramStart"/>
      <w:r w:rsidRPr="004D24BB">
        <w:rPr>
          <w:rFonts w:ascii="Book Antiqua" w:hAnsi="Book Antiqua"/>
          <w:sz w:val="22"/>
          <w:szCs w:val="22"/>
        </w:rPr>
        <w:t>a</w:t>
      </w:r>
      <w:proofErr w:type="gramEnd"/>
      <w:r w:rsidRPr="004D24BB">
        <w:rPr>
          <w:rFonts w:ascii="Book Antiqua" w:hAnsi="Book Antiqua"/>
          <w:sz w:val="22"/>
          <w:szCs w:val="22"/>
        </w:rPr>
        <w:t xml:space="preserve"> </w:t>
      </w:r>
      <w:proofErr w:type="gramStart"/>
      <w:r w:rsidR="00D51873">
        <w:rPr>
          <w:rFonts w:ascii="Book Antiqua" w:hAnsi="Book Antiqua"/>
          <w:sz w:val="22"/>
          <w:szCs w:val="22"/>
        </w:rPr>
        <w:t>RFP</w:t>
      </w:r>
      <w:proofErr w:type="gramEnd"/>
      <w:r w:rsidRPr="004D24BB">
        <w:rPr>
          <w:rFonts w:ascii="Book Antiqua" w:hAnsi="Book Antiqua"/>
          <w:sz w:val="22"/>
          <w:szCs w:val="22"/>
        </w:rPr>
        <w:t xml:space="preserve"> not properly identified. All </w:t>
      </w:r>
      <w:r w:rsidR="00D51873">
        <w:rPr>
          <w:rFonts w:ascii="Book Antiqua" w:hAnsi="Book Antiqua"/>
          <w:sz w:val="22"/>
          <w:szCs w:val="22"/>
        </w:rPr>
        <w:t>proposals</w:t>
      </w:r>
      <w:r w:rsidRPr="004D24BB">
        <w:rPr>
          <w:rFonts w:ascii="Book Antiqua" w:hAnsi="Book Antiqua"/>
          <w:sz w:val="22"/>
          <w:szCs w:val="22"/>
        </w:rPr>
        <w:t xml:space="preserve"> become the property of </w:t>
      </w:r>
      <w:r w:rsidR="00253D73">
        <w:rPr>
          <w:rFonts w:ascii="Book Antiqua" w:hAnsi="Book Antiqua"/>
          <w:sz w:val="22"/>
          <w:szCs w:val="22"/>
        </w:rPr>
        <w:t>Tulane</w:t>
      </w:r>
      <w:r w:rsidRPr="004D24BB">
        <w:rPr>
          <w:rFonts w:ascii="Book Antiqua" w:hAnsi="Book Antiqua"/>
          <w:sz w:val="22"/>
          <w:szCs w:val="22"/>
        </w:rPr>
        <w:t xml:space="preserve"> and will not be returned to the offeror.</w:t>
      </w:r>
    </w:p>
    <w:p w14:paraId="52B9B2B5" w14:textId="77777777" w:rsidR="004D24BB" w:rsidRPr="004D24BB" w:rsidRDefault="004D24BB" w:rsidP="004D24BB">
      <w:pPr>
        <w:pStyle w:val="ListParagraph"/>
        <w:rPr>
          <w:rFonts w:ascii="Book Antiqua" w:hAnsi="Book Antiqua"/>
          <w:sz w:val="22"/>
          <w:szCs w:val="22"/>
        </w:rPr>
      </w:pPr>
    </w:p>
    <w:p w14:paraId="7EEE1AC6" w14:textId="4861865D" w:rsidR="004D24BB" w:rsidRPr="004D24BB" w:rsidRDefault="006357E8" w:rsidP="004D6820">
      <w:pPr>
        <w:pStyle w:val="ListParagraph"/>
        <w:numPr>
          <w:ilvl w:val="2"/>
          <w:numId w:val="16"/>
        </w:numPr>
        <w:rPr>
          <w:rFonts w:ascii="Book Antiqua" w:hAnsi="Book Antiqua"/>
          <w:b/>
          <w:bCs/>
          <w:sz w:val="22"/>
          <w:szCs w:val="22"/>
        </w:rPr>
      </w:pPr>
      <w:r w:rsidRPr="004D24BB">
        <w:rPr>
          <w:rFonts w:ascii="Book Antiqua" w:hAnsi="Book Antiqua"/>
          <w:sz w:val="22"/>
          <w:szCs w:val="22"/>
        </w:rPr>
        <w:t>Tulane</w:t>
      </w:r>
      <w:r w:rsidR="00F3088C" w:rsidRPr="004D24BB">
        <w:rPr>
          <w:rFonts w:ascii="Book Antiqua" w:hAnsi="Book Antiqua"/>
          <w:sz w:val="22"/>
          <w:szCs w:val="22"/>
        </w:rPr>
        <w:t xml:space="preserve"> reserves the right to accept or reject any or all </w:t>
      </w:r>
      <w:r w:rsidR="00D51873">
        <w:rPr>
          <w:rFonts w:ascii="Book Antiqua" w:hAnsi="Book Antiqua"/>
          <w:sz w:val="22"/>
          <w:szCs w:val="22"/>
        </w:rPr>
        <w:t>proposals</w:t>
      </w:r>
      <w:r w:rsidR="00F3088C" w:rsidRPr="004D24BB">
        <w:rPr>
          <w:rFonts w:ascii="Book Antiqua" w:hAnsi="Book Antiqua"/>
          <w:sz w:val="22"/>
          <w:szCs w:val="22"/>
        </w:rPr>
        <w:t xml:space="preserve"> and to waive any informalities in technical or price </w:t>
      </w:r>
      <w:r w:rsidR="00D51873">
        <w:rPr>
          <w:rFonts w:ascii="Book Antiqua" w:hAnsi="Book Antiqua"/>
          <w:sz w:val="22"/>
          <w:szCs w:val="22"/>
        </w:rPr>
        <w:t>proposals</w:t>
      </w:r>
      <w:r w:rsidR="00F3088C" w:rsidRPr="004D24BB">
        <w:rPr>
          <w:rFonts w:ascii="Book Antiqua" w:hAnsi="Book Antiqua"/>
          <w:sz w:val="22"/>
          <w:szCs w:val="22"/>
        </w:rPr>
        <w:t xml:space="preserve"> if such waiver does not substantially change the offer or provide a</w:t>
      </w:r>
      <w:r w:rsidR="004D24BB">
        <w:rPr>
          <w:rFonts w:ascii="Book Antiqua" w:hAnsi="Book Antiqua"/>
          <w:sz w:val="22"/>
          <w:szCs w:val="22"/>
        </w:rPr>
        <w:t xml:space="preserve"> </w:t>
      </w:r>
      <w:r w:rsidR="00F3088C" w:rsidRPr="004D24BB">
        <w:rPr>
          <w:rFonts w:ascii="Book Antiqua" w:hAnsi="Book Antiqua"/>
          <w:sz w:val="22"/>
          <w:szCs w:val="22"/>
        </w:rPr>
        <w:t>competitive advantage to any Vendor.</w:t>
      </w:r>
    </w:p>
    <w:p w14:paraId="0F36E35D" w14:textId="77777777" w:rsidR="004D24BB" w:rsidRPr="004D24BB" w:rsidRDefault="004D24BB" w:rsidP="004D24BB">
      <w:pPr>
        <w:pStyle w:val="ListParagraph"/>
        <w:rPr>
          <w:rFonts w:ascii="Book Antiqua" w:hAnsi="Book Antiqua"/>
          <w:sz w:val="22"/>
          <w:szCs w:val="22"/>
        </w:rPr>
      </w:pPr>
    </w:p>
    <w:p w14:paraId="44B83143" w14:textId="4DC6D1B3" w:rsidR="004D24BB" w:rsidRPr="004D24BB" w:rsidRDefault="006357E8" w:rsidP="004D6820">
      <w:pPr>
        <w:pStyle w:val="ListParagraph"/>
        <w:numPr>
          <w:ilvl w:val="2"/>
          <w:numId w:val="16"/>
        </w:numPr>
        <w:rPr>
          <w:rFonts w:ascii="Book Antiqua" w:hAnsi="Book Antiqua"/>
          <w:b/>
          <w:bCs/>
          <w:sz w:val="22"/>
          <w:szCs w:val="22"/>
        </w:rPr>
      </w:pPr>
      <w:r w:rsidRPr="004D24BB">
        <w:rPr>
          <w:rFonts w:ascii="Book Antiqua" w:hAnsi="Book Antiqua"/>
          <w:sz w:val="22"/>
          <w:szCs w:val="22"/>
        </w:rPr>
        <w:t>Tulane</w:t>
      </w:r>
      <w:r w:rsidR="00F3088C" w:rsidRPr="004D24BB">
        <w:rPr>
          <w:rFonts w:ascii="Book Antiqua" w:hAnsi="Book Antiqua"/>
          <w:sz w:val="22"/>
          <w:szCs w:val="22"/>
        </w:rPr>
        <w:t xml:space="preserve"> reserves the right to negotiate, prior to </w:t>
      </w:r>
      <w:proofErr w:type="gramStart"/>
      <w:r w:rsidR="00F3088C" w:rsidRPr="004D24BB">
        <w:rPr>
          <w:rFonts w:ascii="Book Antiqua" w:hAnsi="Book Antiqua"/>
          <w:sz w:val="22"/>
          <w:szCs w:val="22"/>
        </w:rPr>
        <w:t>award</w:t>
      </w:r>
      <w:proofErr w:type="gramEnd"/>
      <w:r w:rsidR="00F3088C" w:rsidRPr="004D24BB">
        <w:rPr>
          <w:rFonts w:ascii="Book Antiqua" w:hAnsi="Book Antiqua"/>
          <w:sz w:val="22"/>
          <w:szCs w:val="22"/>
        </w:rPr>
        <w:t xml:space="preserve">, any contract in whole or in part which may result from this </w:t>
      </w:r>
      <w:r w:rsidR="00D51873">
        <w:rPr>
          <w:rFonts w:ascii="Book Antiqua" w:hAnsi="Book Antiqua"/>
          <w:sz w:val="22"/>
          <w:szCs w:val="22"/>
        </w:rPr>
        <w:t>RFP</w:t>
      </w:r>
      <w:r w:rsidR="00F3088C" w:rsidRPr="004D24BB">
        <w:rPr>
          <w:rFonts w:ascii="Book Antiqua" w:hAnsi="Book Antiqua"/>
          <w:sz w:val="22"/>
          <w:szCs w:val="22"/>
        </w:rPr>
        <w:t>.</w:t>
      </w:r>
    </w:p>
    <w:p w14:paraId="6946BE97" w14:textId="77777777" w:rsidR="004D24BB" w:rsidRPr="004D24BB" w:rsidRDefault="004D24BB" w:rsidP="004D24BB">
      <w:pPr>
        <w:pStyle w:val="ListParagraph"/>
        <w:rPr>
          <w:rFonts w:ascii="Book Antiqua" w:hAnsi="Book Antiqua"/>
          <w:sz w:val="22"/>
          <w:szCs w:val="22"/>
        </w:rPr>
      </w:pPr>
    </w:p>
    <w:p w14:paraId="236C7498" w14:textId="678BDF1A" w:rsidR="004D24BB" w:rsidRPr="004D24BB" w:rsidRDefault="00F3088C" w:rsidP="004D6820">
      <w:pPr>
        <w:pStyle w:val="ListParagraph"/>
        <w:numPr>
          <w:ilvl w:val="2"/>
          <w:numId w:val="16"/>
        </w:numPr>
        <w:rPr>
          <w:rFonts w:ascii="Book Antiqua" w:hAnsi="Book Antiqua"/>
          <w:b/>
          <w:bCs/>
          <w:sz w:val="22"/>
          <w:szCs w:val="22"/>
        </w:rPr>
      </w:pPr>
      <w:r w:rsidRPr="004D24BB">
        <w:rPr>
          <w:rFonts w:ascii="Book Antiqua" w:hAnsi="Book Antiqua"/>
          <w:sz w:val="22"/>
          <w:szCs w:val="22"/>
        </w:rPr>
        <w:t xml:space="preserve">All </w:t>
      </w:r>
      <w:r w:rsidR="00D51873">
        <w:rPr>
          <w:rFonts w:ascii="Book Antiqua" w:hAnsi="Book Antiqua"/>
          <w:sz w:val="22"/>
          <w:szCs w:val="22"/>
        </w:rPr>
        <w:t>proposals</w:t>
      </w:r>
      <w:r w:rsidRPr="004D24BB">
        <w:rPr>
          <w:rFonts w:ascii="Book Antiqua" w:hAnsi="Book Antiqua"/>
          <w:sz w:val="22"/>
          <w:szCs w:val="22"/>
        </w:rPr>
        <w:t xml:space="preserve"> must be made in ink, or typewritten, and amounts will be in figures. All pricing must be </w:t>
      </w:r>
      <w:r w:rsidR="00C948F8">
        <w:rPr>
          <w:rFonts w:ascii="Book Antiqua" w:hAnsi="Book Antiqua"/>
          <w:sz w:val="22"/>
          <w:szCs w:val="22"/>
        </w:rPr>
        <w:t>submitted separately in its own file or envelope</w:t>
      </w:r>
      <w:r w:rsidRPr="004D24BB">
        <w:rPr>
          <w:rFonts w:ascii="Book Antiqua" w:hAnsi="Book Antiqua"/>
          <w:sz w:val="22"/>
          <w:szCs w:val="22"/>
        </w:rPr>
        <w:t xml:space="preserve">. All </w:t>
      </w:r>
      <w:r w:rsidR="00D51873">
        <w:rPr>
          <w:rFonts w:ascii="Book Antiqua" w:hAnsi="Book Antiqua"/>
          <w:sz w:val="22"/>
          <w:szCs w:val="22"/>
        </w:rPr>
        <w:t>proposals</w:t>
      </w:r>
      <w:r w:rsidRPr="004D24BB">
        <w:rPr>
          <w:rFonts w:ascii="Book Antiqua" w:hAnsi="Book Antiqua"/>
          <w:sz w:val="22"/>
          <w:szCs w:val="22"/>
        </w:rPr>
        <w:t xml:space="preserve"> will be in</w:t>
      </w:r>
      <w:r w:rsidR="004D24BB">
        <w:rPr>
          <w:rFonts w:ascii="Book Antiqua" w:hAnsi="Book Antiqua"/>
          <w:sz w:val="22"/>
          <w:szCs w:val="22"/>
        </w:rPr>
        <w:t xml:space="preserve"> </w:t>
      </w:r>
      <w:r w:rsidRPr="004D24BB">
        <w:rPr>
          <w:rFonts w:ascii="Book Antiqua" w:hAnsi="Book Antiqua"/>
          <w:sz w:val="22"/>
          <w:szCs w:val="22"/>
        </w:rPr>
        <w:t xml:space="preserve">U.S. dollars and payment will be made in U.S. dollars in the amount of the </w:t>
      </w:r>
      <w:r w:rsidR="00D51873">
        <w:rPr>
          <w:rFonts w:ascii="Book Antiqua" w:hAnsi="Book Antiqua"/>
          <w:sz w:val="22"/>
          <w:szCs w:val="22"/>
        </w:rPr>
        <w:t>RFP</w:t>
      </w:r>
      <w:r w:rsidRPr="004D24BB">
        <w:rPr>
          <w:rFonts w:ascii="Book Antiqua" w:hAnsi="Book Antiqua"/>
          <w:sz w:val="22"/>
          <w:szCs w:val="22"/>
        </w:rPr>
        <w:t>. Payment in the amount of the U.S. dollars will not fluctuate with any variation of the exchange rate on any foreign made product</w:t>
      </w:r>
      <w:r w:rsidR="004D24BB">
        <w:rPr>
          <w:rFonts w:ascii="Book Antiqua" w:hAnsi="Book Antiqua"/>
          <w:sz w:val="22"/>
          <w:szCs w:val="22"/>
        </w:rPr>
        <w:t>.</w:t>
      </w:r>
    </w:p>
    <w:p w14:paraId="12C1ABBC" w14:textId="77777777" w:rsidR="004D24BB" w:rsidRPr="004D24BB" w:rsidRDefault="004D24BB" w:rsidP="004D24BB">
      <w:pPr>
        <w:pStyle w:val="ListParagraph"/>
        <w:rPr>
          <w:rFonts w:ascii="Book Antiqua" w:hAnsi="Book Antiqua"/>
          <w:sz w:val="22"/>
          <w:szCs w:val="22"/>
        </w:rPr>
      </w:pPr>
    </w:p>
    <w:p w14:paraId="39407B65" w14:textId="77777777" w:rsidR="004D24BB" w:rsidRPr="004D24BB" w:rsidRDefault="00F3088C" w:rsidP="004D6820">
      <w:pPr>
        <w:pStyle w:val="ListParagraph"/>
        <w:numPr>
          <w:ilvl w:val="2"/>
          <w:numId w:val="16"/>
        </w:numPr>
        <w:rPr>
          <w:rFonts w:ascii="Book Antiqua" w:hAnsi="Book Antiqua"/>
          <w:b/>
          <w:bCs/>
          <w:sz w:val="22"/>
          <w:szCs w:val="22"/>
        </w:rPr>
      </w:pPr>
      <w:r w:rsidRPr="004D24BB">
        <w:rPr>
          <w:rFonts w:ascii="Book Antiqua" w:hAnsi="Book Antiqua"/>
          <w:sz w:val="22"/>
          <w:szCs w:val="22"/>
        </w:rPr>
        <w:t>Failure to complete or provide information requested, including detailed performance and operating specifications, literature, and/or additional information as indicated, may result in disqualification by reason of non-responsiveness.</w:t>
      </w:r>
    </w:p>
    <w:p w14:paraId="79CAAE86" w14:textId="77777777" w:rsidR="004D24BB" w:rsidRPr="004D24BB" w:rsidRDefault="004D24BB" w:rsidP="004D24BB">
      <w:pPr>
        <w:pStyle w:val="ListParagraph"/>
        <w:rPr>
          <w:rFonts w:ascii="Book Antiqua" w:hAnsi="Book Antiqua"/>
          <w:sz w:val="22"/>
          <w:szCs w:val="22"/>
        </w:rPr>
      </w:pPr>
    </w:p>
    <w:p w14:paraId="39D28A9B" w14:textId="440E4BC0" w:rsidR="004D24BB" w:rsidRPr="006D0F84" w:rsidRDefault="00F3088C" w:rsidP="004D6820">
      <w:pPr>
        <w:pStyle w:val="ListParagraph"/>
        <w:numPr>
          <w:ilvl w:val="2"/>
          <w:numId w:val="16"/>
        </w:numPr>
        <w:rPr>
          <w:rFonts w:ascii="Book Antiqua" w:hAnsi="Book Antiqua"/>
          <w:b/>
          <w:bCs/>
          <w:sz w:val="22"/>
          <w:szCs w:val="22"/>
        </w:rPr>
      </w:pPr>
      <w:r w:rsidRPr="004D24BB">
        <w:rPr>
          <w:rFonts w:ascii="Book Antiqua" w:hAnsi="Book Antiqua"/>
          <w:sz w:val="22"/>
          <w:szCs w:val="22"/>
        </w:rPr>
        <w:t xml:space="preserve">Terms other than those indicated in </w:t>
      </w:r>
      <w:r w:rsidR="006357E8" w:rsidRPr="004D24BB">
        <w:rPr>
          <w:rFonts w:ascii="Book Antiqua" w:hAnsi="Book Antiqua"/>
          <w:sz w:val="22"/>
          <w:szCs w:val="22"/>
        </w:rPr>
        <w:t>Tulane</w:t>
      </w:r>
      <w:r w:rsidRPr="004D24BB">
        <w:rPr>
          <w:rFonts w:ascii="Book Antiqua" w:hAnsi="Book Antiqua"/>
          <w:sz w:val="22"/>
          <w:szCs w:val="22"/>
        </w:rPr>
        <w:t xml:space="preserve">’s Terms &amp; Conditions will be subject to </w:t>
      </w:r>
      <w:r w:rsidR="006357E8" w:rsidRPr="004D24BB">
        <w:rPr>
          <w:rFonts w:ascii="Book Antiqua" w:hAnsi="Book Antiqua"/>
          <w:sz w:val="22"/>
          <w:szCs w:val="22"/>
        </w:rPr>
        <w:t>Tulane</w:t>
      </w:r>
      <w:r w:rsidR="004D24BB">
        <w:rPr>
          <w:rFonts w:ascii="Book Antiqua" w:hAnsi="Book Antiqua"/>
          <w:sz w:val="22"/>
          <w:szCs w:val="22"/>
        </w:rPr>
        <w:t>’s</w:t>
      </w:r>
      <w:r w:rsidRPr="004D24BB">
        <w:rPr>
          <w:rFonts w:ascii="Book Antiqua" w:hAnsi="Book Antiqua"/>
          <w:sz w:val="22"/>
          <w:szCs w:val="22"/>
        </w:rPr>
        <w:t xml:space="preserve"> approval. If other terms are offered, they must he clearly indicated on the </w:t>
      </w:r>
      <w:r w:rsidR="00D51873">
        <w:rPr>
          <w:rFonts w:ascii="Book Antiqua" w:hAnsi="Book Antiqua"/>
          <w:sz w:val="22"/>
          <w:szCs w:val="22"/>
        </w:rPr>
        <w:t>RFP</w:t>
      </w:r>
      <w:r w:rsidRPr="004D24BB">
        <w:rPr>
          <w:rFonts w:ascii="Book Antiqua" w:hAnsi="Book Antiqua"/>
          <w:sz w:val="22"/>
          <w:szCs w:val="22"/>
        </w:rPr>
        <w:t>.</w:t>
      </w:r>
    </w:p>
    <w:p w14:paraId="5C31BBAC" w14:textId="77777777" w:rsidR="006D0F84" w:rsidRPr="006D0F84" w:rsidRDefault="006D0F84" w:rsidP="006D0F84">
      <w:pPr>
        <w:pStyle w:val="ListParagraph"/>
        <w:rPr>
          <w:rFonts w:ascii="Book Antiqua" w:hAnsi="Book Antiqua"/>
          <w:b/>
          <w:bCs/>
          <w:sz w:val="22"/>
          <w:szCs w:val="22"/>
        </w:rPr>
      </w:pPr>
    </w:p>
    <w:p w14:paraId="2B6307F1" w14:textId="77777777" w:rsidR="004D24BB" w:rsidRPr="004D24BB" w:rsidRDefault="004D24BB" w:rsidP="004D24BB">
      <w:pPr>
        <w:pStyle w:val="ListParagraph"/>
        <w:rPr>
          <w:rFonts w:ascii="Book Antiqua" w:hAnsi="Book Antiqua"/>
          <w:b/>
          <w:bCs/>
          <w:sz w:val="22"/>
          <w:szCs w:val="22"/>
        </w:rPr>
      </w:pPr>
    </w:p>
    <w:p w14:paraId="59372993" w14:textId="77777777" w:rsidR="004D24BB" w:rsidRDefault="004D24BB" w:rsidP="004D6820">
      <w:pPr>
        <w:pStyle w:val="ListParagraph"/>
        <w:numPr>
          <w:ilvl w:val="1"/>
          <w:numId w:val="16"/>
        </w:numPr>
        <w:rPr>
          <w:rFonts w:ascii="Book Antiqua" w:hAnsi="Book Antiqua"/>
          <w:b/>
          <w:bCs/>
          <w:sz w:val="22"/>
          <w:szCs w:val="22"/>
        </w:rPr>
      </w:pPr>
      <w:r>
        <w:rPr>
          <w:rFonts w:ascii="Book Antiqua" w:hAnsi="Book Antiqua"/>
          <w:sz w:val="22"/>
          <w:szCs w:val="22"/>
        </w:rPr>
        <w:t xml:space="preserve"> </w:t>
      </w:r>
      <w:r>
        <w:rPr>
          <w:rFonts w:ascii="Book Antiqua" w:hAnsi="Book Antiqua"/>
          <w:b/>
          <w:bCs/>
          <w:sz w:val="22"/>
          <w:szCs w:val="22"/>
        </w:rPr>
        <w:t>PRICING/COSTS</w:t>
      </w:r>
    </w:p>
    <w:p w14:paraId="0245D87B" w14:textId="77777777" w:rsidR="004D24BB" w:rsidRDefault="004D24BB" w:rsidP="004D24BB">
      <w:pPr>
        <w:pStyle w:val="ListParagraph"/>
        <w:ind w:left="900"/>
        <w:rPr>
          <w:rFonts w:ascii="Book Antiqua" w:hAnsi="Book Antiqua"/>
          <w:b/>
          <w:bCs/>
          <w:sz w:val="22"/>
          <w:szCs w:val="22"/>
        </w:rPr>
      </w:pPr>
    </w:p>
    <w:p w14:paraId="1C3E035B" w14:textId="0060813C" w:rsidR="004D24BB" w:rsidRPr="004D24BB" w:rsidRDefault="00F3088C" w:rsidP="004D6820">
      <w:pPr>
        <w:pStyle w:val="ListParagraph"/>
        <w:numPr>
          <w:ilvl w:val="2"/>
          <w:numId w:val="16"/>
        </w:numPr>
        <w:rPr>
          <w:rFonts w:ascii="Book Antiqua" w:hAnsi="Book Antiqua"/>
          <w:b/>
          <w:bCs/>
          <w:sz w:val="22"/>
          <w:szCs w:val="22"/>
        </w:rPr>
      </w:pPr>
      <w:r w:rsidRPr="004D24BB">
        <w:rPr>
          <w:rFonts w:ascii="Book Antiqua" w:hAnsi="Book Antiqua"/>
          <w:sz w:val="22"/>
          <w:szCs w:val="22"/>
        </w:rPr>
        <w:t xml:space="preserve">All costs associated with the purchase of the product </w:t>
      </w:r>
      <w:r w:rsidR="00D51873">
        <w:rPr>
          <w:rFonts w:ascii="Book Antiqua" w:hAnsi="Book Antiqua"/>
          <w:sz w:val="22"/>
          <w:szCs w:val="22"/>
        </w:rPr>
        <w:t>RFP</w:t>
      </w:r>
      <w:r w:rsidRPr="004D24BB">
        <w:rPr>
          <w:rFonts w:ascii="Book Antiqua" w:hAnsi="Book Antiqua"/>
          <w:sz w:val="22"/>
          <w:szCs w:val="22"/>
        </w:rPr>
        <w:t xml:space="preserve"> must be explicit in the Vendor’s response. Any costs incurred by the successful Vendor in the completion of any award issued </w:t>
      </w:r>
      <w:proofErr w:type="gramStart"/>
      <w:r w:rsidRPr="004D24BB">
        <w:rPr>
          <w:rFonts w:ascii="Book Antiqua" w:hAnsi="Book Antiqua"/>
          <w:sz w:val="22"/>
          <w:szCs w:val="22"/>
        </w:rPr>
        <w:t>on the basis of</w:t>
      </w:r>
      <w:proofErr w:type="gramEnd"/>
      <w:r w:rsidRPr="004D24BB">
        <w:rPr>
          <w:rFonts w:ascii="Book Antiqua" w:hAnsi="Book Antiqua"/>
          <w:sz w:val="22"/>
          <w:szCs w:val="22"/>
        </w:rPr>
        <w:t xml:space="preserve"> this </w:t>
      </w:r>
      <w:r w:rsidR="00D51873">
        <w:rPr>
          <w:rFonts w:ascii="Book Antiqua" w:hAnsi="Book Antiqua"/>
          <w:sz w:val="22"/>
          <w:szCs w:val="22"/>
        </w:rPr>
        <w:t>RFP</w:t>
      </w:r>
      <w:r w:rsidRPr="004D24BB">
        <w:rPr>
          <w:rFonts w:ascii="Book Antiqua" w:hAnsi="Book Antiqua"/>
          <w:sz w:val="22"/>
          <w:szCs w:val="22"/>
        </w:rPr>
        <w:t xml:space="preserve">, but not explicitly stated in the Vendor’s response, will not be payable by </w:t>
      </w:r>
      <w:r w:rsidR="00253D73">
        <w:rPr>
          <w:rFonts w:ascii="Book Antiqua" w:hAnsi="Book Antiqua"/>
          <w:sz w:val="22"/>
          <w:szCs w:val="22"/>
        </w:rPr>
        <w:t>Tulane</w:t>
      </w:r>
      <w:r w:rsidRPr="004D24BB">
        <w:rPr>
          <w:rFonts w:ascii="Book Antiqua" w:hAnsi="Book Antiqua"/>
          <w:sz w:val="22"/>
          <w:szCs w:val="22"/>
        </w:rPr>
        <w:t>.</w:t>
      </w:r>
      <w:r w:rsidR="004D24BB">
        <w:rPr>
          <w:rFonts w:ascii="Book Antiqua" w:hAnsi="Book Antiqua"/>
          <w:sz w:val="22"/>
          <w:szCs w:val="22"/>
        </w:rPr>
        <w:t xml:space="preserve"> </w:t>
      </w:r>
    </w:p>
    <w:p w14:paraId="2495D8AE" w14:textId="77777777" w:rsidR="004D24BB" w:rsidRPr="004D24BB" w:rsidRDefault="004D24BB" w:rsidP="004D24BB">
      <w:pPr>
        <w:pStyle w:val="ListParagraph"/>
        <w:ind w:left="1800"/>
        <w:rPr>
          <w:rFonts w:ascii="Book Antiqua" w:hAnsi="Book Antiqua"/>
          <w:b/>
          <w:bCs/>
          <w:sz w:val="22"/>
          <w:szCs w:val="22"/>
        </w:rPr>
      </w:pPr>
    </w:p>
    <w:p w14:paraId="3B700BB7" w14:textId="43E03CDD" w:rsidR="004D24BB" w:rsidRPr="000D595F" w:rsidRDefault="00F3088C" w:rsidP="000D595F">
      <w:pPr>
        <w:pStyle w:val="ListParagraph"/>
        <w:numPr>
          <w:ilvl w:val="2"/>
          <w:numId w:val="16"/>
        </w:numPr>
        <w:rPr>
          <w:rFonts w:ascii="Book Antiqua" w:hAnsi="Book Antiqua"/>
          <w:b/>
          <w:bCs/>
          <w:sz w:val="22"/>
          <w:szCs w:val="22"/>
        </w:rPr>
      </w:pPr>
      <w:r w:rsidRPr="004D24BB">
        <w:rPr>
          <w:rFonts w:ascii="Book Antiqua" w:hAnsi="Book Antiqua"/>
          <w:sz w:val="22"/>
          <w:szCs w:val="22"/>
        </w:rPr>
        <w:t>All additional charges, including but not limited to shipping, installation, insurance,</w:t>
      </w:r>
      <w:r w:rsidR="00C948F8">
        <w:rPr>
          <w:rFonts w:ascii="Book Antiqua" w:hAnsi="Book Antiqua"/>
          <w:sz w:val="22"/>
          <w:szCs w:val="22"/>
        </w:rPr>
        <w:t xml:space="preserve"> travel,</w:t>
      </w:r>
      <w:r w:rsidRPr="004D24BB">
        <w:rPr>
          <w:rFonts w:ascii="Book Antiqua" w:hAnsi="Book Antiqua"/>
          <w:sz w:val="22"/>
          <w:szCs w:val="22"/>
        </w:rPr>
        <w:t xml:space="preserve"> or other </w:t>
      </w:r>
      <w:proofErr w:type="gramStart"/>
      <w:r w:rsidRPr="004D24BB">
        <w:rPr>
          <w:rFonts w:ascii="Book Antiqua" w:hAnsi="Book Antiqua"/>
          <w:sz w:val="22"/>
          <w:szCs w:val="22"/>
        </w:rPr>
        <w:t>costs</w:t>
      </w:r>
      <w:proofErr w:type="gramEnd"/>
      <w:r w:rsidRPr="004D24BB">
        <w:rPr>
          <w:rFonts w:ascii="Book Antiqua" w:hAnsi="Book Antiqua"/>
          <w:sz w:val="22"/>
          <w:szCs w:val="22"/>
        </w:rPr>
        <w:t xml:space="preserve"> must be fully itemized and included within the </w:t>
      </w:r>
      <w:r w:rsidR="00D51873">
        <w:rPr>
          <w:rFonts w:ascii="Book Antiqua" w:hAnsi="Book Antiqua"/>
          <w:sz w:val="22"/>
          <w:szCs w:val="22"/>
        </w:rPr>
        <w:t>RFP</w:t>
      </w:r>
      <w:r w:rsidRPr="004D24BB">
        <w:rPr>
          <w:rFonts w:ascii="Book Antiqua" w:hAnsi="Book Antiqua"/>
          <w:sz w:val="22"/>
          <w:szCs w:val="22"/>
        </w:rPr>
        <w:t xml:space="preserve">. Charges not specified in the </w:t>
      </w:r>
      <w:r w:rsidR="00D51873">
        <w:rPr>
          <w:rFonts w:ascii="Book Antiqua" w:hAnsi="Book Antiqua"/>
          <w:sz w:val="22"/>
          <w:szCs w:val="22"/>
        </w:rPr>
        <w:t>RFP</w:t>
      </w:r>
      <w:r w:rsidRPr="004D24BB">
        <w:rPr>
          <w:rFonts w:ascii="Book Antiqua" w:hAnsi="Book Antiqua"/>
          <w:sz w:val="22"/>
          <w:szCs w:val="22"/>
        </w:rPr>
        <w:t xml:space="preserve"> will not be honored unless agreed to in writing by </w:t>
      </w:r>
      <w:r w:rsidR="00253D73">
        <w:rPr>
          <w:rFonts w:ascii="Book Antiqua" w:hAnsi="Book Antiqua"/>
          <w:sz w:val="22"/>
          <w:szCs w:val="22"/>
        </w:rPr>
        <w:t>Tulane</w:t>
      </w:r>
      <w:r w:rsidRPr="004D24BB">
        <w:rPr>
          <w:rFonts w:ascii="Book Antiqua" w:hAnsi="Book Antiqua"/>
          <w:sz w:val="22"/>
          <w:szCs w:val="22"/>
        </w:rPr>
        <w:t>.</w:t>
      </w:r>
    </w:p>
    <w:p w14:paraId="6C733341" w14:textId="77777777" w:rsidR="000D595F" w:rsidRPr="000D595F" w:rsidRDefault="000D595F" w:rsidP="000D595F">
      <w:pPr>
        <w:pStyle w:val="ListParagraph"/>
        <w:rPr>
          <w:rFonts w:ascii="Book Antiqua" w:hAnsi="Book Antiqua"/>
          <w:b/>
          <w:bCs/>
          <w:sz w:val="22"/>
          <w:szCs w:val="22"/>
        </w:rPr>
      </w:pPr>
    </w:p>
    <w:p w14:paraId="56E0F775" w14:textId="77777777" w:rsidR="000D595F" w:rsidRDefault="000D595F" w:rsidP="000D595F">
      <w:pPr>
        <w:pStyle w:val="ListParagraph"/>
        <w:numPr>
          <w:ilvl w:val="2"/>
          <w:numId w:val="16"/>
        </w:numPr>
        <w:rPr>
          <w:rFonts w:ascii="Book Antiqua" w:hAnsi="Book Antiqua"/>
          <w:b/>
          <w:bCs/>
          <w:sz w:val="22"/>
          <w:szCs w:val="22"/>
          <w:highlight w:val="yellow"/>
        </w:rPr>
      </w:pPr>
      <w:r w:rsidRPr="000D595F">
        <w:rPr>
          <w:rFonts w:ascii="Book Antiqua" w:hAnsi="Book Antiqua"/>
          <w:sz w:val="22"/>
          <w:szCs w:val="22"/>
          <w:highlight w:val="yellow"/>
        </w:rPr>
        <w:t>Pricing must be all-inclusive and submitted as follows:</w:t>
      </w:r>
      <w:r w:rsidRPr="000D595F">
        <w:rPr>
          <w:rFonts w:ascii="Book Antiqua" w:hAnsi="Book Antiqua"/>
          <w:b/>
          <w:bCs/>
          <w:sz w:val="22"/>
          <w:szCs w:val="22"/>
          <w:highlight w:val="yellow"/>
        </w:rPr>
        <w:t xml:space="preserve"> </w:t>
      </w:r>
    </w:p>
    <w:p w14:paraId="0F822297" w14:textId="77777777" w:rsidR="000D595F" w:rsidRPr="000D595F" w:rsidRDefault="000D595F" w:rsidP="000D595F">
      <w:pPr>
        <w:pStyle w:val="ListParagraph"/>
        <w:rPr>
          <w:rFonts w:ascii="Book Antiqua" w:hAnsi="Book Antiqua"/>
          <w:b/>
          <w:bCs/>
          <w:i/>
          <w:iCs/>
          <w:sz w:val="22"/>
          <w:szCs w:val="22"/>
          <w:highlight w:val="yellow"/>
        </w:rPr>
      </w:pPr>
    </w:p>
    <w:p w14:paraId="6B45B665" w14:textId="1C8B60FB" w:rsidR="000D595F" w:rsidRPr="000D595F" w:rsidRDefault="000D595F" w:rsidP="000D595F">
      <w:pPr>
        <w:pStyle w:val="ListParagraph"/>
        <w:ind w:left="1800"/>
        <w:rPr>
          <w:rFonts w:ascii="Book Antiqua" w:hAnsi="Book Antiqua"/>
          <w:b/>
          <w:bCs/>
          <w:sz w:val="22"/>
          <w:szCs w:val="22"/>
          <w:highlight w:val="yellow"/>
        </w:rPr>
      </w:pPr>
      <w:r w:rsidRPr="000D595F">
        <w:rPr>
          <w:rFonts w:ascii="Book Antiqua" w:hAnsi="Book Antiqua"/>
          <w:b/>
          <w:bCs/>
          <w:i/>
          <w:iCs/>
          <w:sz w:val="22"/>
          <w:szCs w:val="22"/>
          <w:highlight w:val="yellow"/>
        </w:rPr>
        <w:t xml:space="preserve">Please specify how you would like </w:t>
      </w:r>
      <w:r>
        <w:rPr>
          <w:rFonts w:ascii="Book Antiqua" w:hAnsi="Book Antiqua"/>
          <w:b/>
          <w:bCs/>
          <w:i/>
          <w:iCs/>
          <w:sz w:val="22"/>
          <w:szCs w:val="22"/>
          <w:highlight w:val="yellow"/>
        </w:rPr>
        <w:t xml:space="preserve">the </w:t>
      </w:r>
      <w:r w:rsidRPr="000D595F">
        <w:rPr>
          <w:rFonts w:ascii="Book Antiqua" w:hAnsi="Book Antiqua"/>
          <w:b/>
          <w:bCs/>
          <w:i/>
          <w:iCs/>
          <w:sz w:val="22"/>
          <w:szCs w:val="22"/>
          <w:highlight w:val="yellow"/>
        </w:rPr>
        <w:t>vendor to submit their cost</w:t>
      </w:r>
      <w:r>
        <w:rPr>
          <w:rFonts w:ascii="Book Antiqua" w:hAnsi="Book Antiqua"/>
          <w:b/>
          <w:bCs/>
          <w:i/>
          <w:iCs/>
          <w:sz w:val="22"/>
          <w:szCs w:val="22"/>
          <w:highlight w:val="yellow"/>
        </w:rPr>
        <w:t>s</w:t>
      </w:r>
      <w:r w:rsidRPr="000D595F">
        <w:rPr>
          <w:rFonts w:ascii="Book Antiqua" w:hAnsi="Book Antiqua"/>
          <w:b/>
          <w:bCs/>
          <w:i/>
          <w:iCs/>
          <w:sz w:val="22"/>
          <w:szCs w:val="22"/>
          <w:highlight w:val="yellow"/>
        </w:rPr>
        <w:t xml:space="preserve"> (i.e. lump sum, hourly rates</w:t>
      </w:r>
      <w:r w:rsidR="0015112E">
        <w:rPr>
          <w:rFonts w:ascii="Book Antiqua" w:hAnsi="Book Antiqua"/>
          <w:b/>
          <w:bCs/>
          <w:i/>
          <w:iCs/>
          <w:sz w:val="22"/>
          <w:szCs w:val="22"/>
          <w:highlight w:val="yellow"/>
        </w:rPr>
        <w:t xml:space="preserve"> times</w:t>
      </w:r>
      <w:r w:rsidRPr="000D595F">
        <w:rPr>
          <w:rFonts w:ascii="Book Antiqua" w:hAnsi="Book Antiqua"/>
          <w:b/>
          <w:bCs/>
          <w:i/>
          <w:iCs/>
          <w:sz w:val="22"/>
          <w:szCs w:val="22"/>
          <w:highlight w:val="yellow"/>
        </w:rPr>
        <w:t xml:space="preserve"> 1000 estimated hours, lump sum services plus travel, price per </w:t>
      </w:r>
      <w:r>
        <w:rPr>
          <w:rFonts w:ascii="Book Antiqua" w:hAnsi="Book Antiqua"/>
          <w:b/>
          <w:bCs/>
          <w:i/>
          <w:iCs/>
          <w:sz w:val="22"/>
          <w:szCs w:val="22"/>
          <w:highlight w:val="yellow"/>
        </w:rPr>
        <w:t xml:space="preserve">project </w:t>
      </w:r>
      <w:r w:rsidRPr="000D595F">
        <w:rPr>
          <w:rFonts w:ascii="Book Antiqua" w:hAnsi="Book Antiqua"/>
          <w:b/>
          <w:bCs/>
          <w:i/>
          <w:iCs/>
          <w:sz w:val="22"/>
          <w:szCs w:val="22"/>
          <w:highlight w:val="yellow"/>
        </w:rPr>
        <w:t xml:space="preserve">milestone, etc.) Providing a cost template makes it easier to compare costs against each other so that you can score costs appropriately. </w:t>
      </w:r>
    </w:p>
    <w:p w14:paraId="77A67E92" w14:textId="77777777" w:rsidR="000D595F" w:rsidRPr="000D595F" w:rsidRDefault="000D595F" w:rsidP="000D595F">
      <w:pPr>
        <w:pStyle w:val="ListParagraph"/>
        <w:rPr>
          <w:rFonts w:ascii="Book Antiqua" w:hAnsi="Book Antiqua"/>
          <w:b/>
          <w:bCs/>
          <w:sz w:val="22"/>
          <w:szCs w:val="22"/>
          <w:highlight w:val="yellow"/>
        </w:rPr>
      </w:pPr>
    </w:p>
    <w:p w14:paraId="59A4E606" w14:textId="038B8945" w:rsidR="000D595F" w:rsidRDefault="000D595F" w:rsidP="000D595F">
      <w:pPr>
        <w:pStyle w:val="ListParagraph"/>
        <w:ind w:left="1800"/>
        <w:rPr>
          <w:rFonts w:ascii="Book Antiqua" w:hAnsi="Book Antiqua"/>
          <w:b/>
          <w:bCs/>
          <w:sz w:val="22"/>
          <w:szCs w:val="22"/>
        </w:rPr>
      </w:pPr>
      <w:r>
        <w:rPr>
          <w:rFonts w:ascii="Book Antiqua" w:hAnsi="Book Antiqua"/>
          <w:b/>
          <w:bCs/>
          <w:sz w:val="22"/>
          <w:szCs w:val="22"/>
          <w:highlight w:val="yellow"/>
        </w:rPr>
        <w:t xml:space="preserve">You can provide the cost template here or refer to it in the Appendix. </w:t>
      </w:r>
    </w:p>
    <w:p w14:paraId="3D6DBC66" w14:textId="77777777" w:rsidR="000D595F" w:rsidRPr="000D595F" w:rsidRDefault="000D595F" w:rsidP="000D595F">
      <w:pPr>
        <w:pStyle w:val="ListParagraph"/>
        <w:rPr>
          <w:rFonts w:ascii="Book Antiqua" w:hAnsi="Book Antiqua"/>
          <w:b/>
          <w:bCs/>
          <w:sz w:val="22"/>
          <w:szCs w:val="22"/>
        </w:rPr>
      </w:pPr>
    </w:p>
    <w:p w14:paraId="0840EA6B" w14:textId="77777777" w:rsidR="000D595F" w:rsidRPr="000D595F" w:rsidRDefault="000D595F" w:rsidP="000D595F">
      <w:pPr>
        <w:pStyle w:val="ListParagraph"/>
        <w:ind w:left="1800"/>
        <w:rPr>
          <w:rFonts w:ascii="Book Antiqua" w:hAnsi="Book Antiqua"/>
          <w:b/>
          <w:bCs/>
          <w:sz w:val="22"/>
          <w:szCs w:val="22"/>
        </w:rPr>
      </w:pPr>
    </w:p>
    <w:p w14:paraId="339D8D2E" w14:textId="52A97DB0" w:rsidR="006D6693" w:rsidRDefault="00D51873" w:rsidP="004D6820">
      <w:pPr>
        <w:pStyle w:val="ListParagraph"/>
        <w:numPr>
          <w:ilvl w:val="1"/>
          <w:numId w:val="16"/>
        </w:numPr>
        <w:rPr>
          <w:rFonts w:ascii="Book Antiqua" w:hAnsi="Book Antiqua"/>
          <w:b/>
          <w:bCs/>
          <w:sz w:val="22"/>
          <w:szCs w:val="22"/>
        </w:rPr>
      </w:pPr>
      <w:r>
        <w:rPr>
          <w:rFonts w:ascii="Book Antiqua" w:hAnsi="Book Antiqua"/>
          <w:b/>
          <w:bCs/>
          <w:sz w:val="22"/>
          <w:szCs w:val="22"/>
        </w:rPr>
        <w:t>RFP</w:t>
      </w:r>
      <w:r w:rsidR="006D6693" w:rsidRPr="006D6693">
        <w:rPr>
          <w:rFonts w:ascii="Book Antiqua" w:hAnsi="Book Antiqua"/>
          <w:b/>
          <w:bCs/>
          <w:sz w:val="22"/>
          <w:szCs w:val="22"/>
        </w:rPr>
        <w:t xml:space="preserve"> MODIFICATIONS</w:t>
      </w:r>
    </w:p>
    <w:p w14:paraId="6ACD2834" w14:textId="77777777" w:rsidR="006D6693" w:rsidRDefault="006D6693" w:rsidP="006D6693">
      <w:pPr>
        <w:pStyle w:val="ListParagraph"/>
        <w:ind w:left="900"/>
        <w:rPr>
          <w:rFonts w:ascii="Book Antiqua" w:hAnsi="Book Antiqua"/>
          <w:b/>
          <w:bCs/>
          <w:sz w:val="22"/>
          <w:szCs w:val="22"/>
        </w:rPr>
      </w:pPr>
    </w:p>
    <w:p w14:paraId="4D504956" w14:textId="77777777" w:rsidR="006D6693" w:rsidRPr="006D6693" w:rsidRDefault="00F3088C" w:rsidP="004D6820">
      <w:pPr>
        <w:pStyle w:val="ListParagraph"/>
        <w:numPr>
          <w:ilvl w:val="2"/>
          <w:numId w:val="16"/>
        </w:numPr>
        <w:rPr>
          <w:rFonts w:ascii="Book Antiqua" w:hAnsi="Book Antiqua"/>
          <w:b/>
          <w:bCs/>
          <w:sz w:val="22"/>
          <w:szCs w:val="22"/>
        </w:rPr>
      </w:pPr>
      <w:r w:rsidRPr="006D6693">
        <w:rPr>
          <w:rFonts w:ascii="Book Antiqua" w:hAnsi="Book Antiqua"/>
          <w:sz w:val="22"/>
          <w:szCs w:val="22"/>
        </w:rPr>
        <w:t>Under some conditions, facsimile modifications, which are dated and signed by the proper authority, may be acceptable, although not preferred. Written justification explaining mitigating circumstances must accompany such modifications.</w:t>
      </w:r>
    </w:p>
    <w:p w14:paraId="34EA825F" w14:textId="77777777" w:rsidR="006D6693" w:rsidRPr="006D6693" w:rsidRDefault="006D6693" w:rsidP="006D6693">
      <w:pPr>
        <w:pStyle w:val="ListParagraph"/>
        <w:ind w:left="1800"/>
        <w:rPr>
          <w:rFonts w:ascii="Book Antiqua" w:hAnsi="Book Antiqua"/>
          <w:b/>
          <w:bCs/>
          <w:sz w:val="22"/>
          <w:szCs w:val="22"/>
        </w:rPr>
      </w:pPr>
    </w:p>
    <w:p w14:paraId="7031CC15" w14:textId="0267139C" w:rsidR="006D6693" w:rsidRPr="006D6693" w:rsidRDefault="00F3088C" w:rsidP="004D6820">
      <w:pPr>
        <w:pStyle w:val="ListParagraph"/>
        <w:numPr>
          <w:ilvl w:val="2"/>
          <w:numId w:val="16"/>
        </w:numPr>
        <w:rPr>
          <w:rFonts w:ascii="Book Antiqua" w:hAnsi="Book Antiqua"/>
          <w:b/>
          <w:bCs/>
          <w:sz w:val="22"/>
          <w:szCs w:val="22"/>
        </w:rPr>
      </w:pPr>
      <w:r w:rsidRPr="006D6693">
        <w:rPr>
          <w:rFonts w:ascii="Book Antiqua" w:hAnsi="Book Antiqua"/>
          <w:sz w:val="22"/>
          <w:szCs w:val="22"/>
        </w:rPr>
        <w:t xml:space="preserve">The Vendor will clearly state, in the </w:t>
      </w:r>
      <w:r w:rsidR="00D51873">
        <w:rPr>
          <w:rFonts w:ascii="Book Antiqua" w:hAnsi="Book Antiqua"/>
          <w:sz w:val="22"/>
          <w:szCs w:val="22"/>
        </w:rPr>
        <w:t>RFP</w:t>
      </w:r>
      <w:r w:rsidRPr="006D6693">
        <w:rPr>
          <w:rFonts w:ascii="Book Antiqua" w:hAnsi="Book Antiqua"/>
          <w:sz w:val="22"/>
          <w:szCs w:val="22"/>
        </w:rPr>
        <w:t xml:space="preserve">, any exceptions to or deviations from these specifications. Otherwise, the Vendor will be held responsible for compliance with all specifications listed in the </w:t>
      </w:r>
      <w:r w:rsidR="00D51873">
        <w:rPr>
          <w:rFonts w:ascii="Book Antiqua" w:hAnsi="Book Antiqua"/>
          <w:sz w:val="22"/>
          <w:szCs w:val="22"/>
        </w:rPr>
        <w:t>RFP</w:t>
      </w:r>
      <w:r w:rsidRPr="006D6693">
        <w:rPr>
          <w:rFonts w:ascii="Book Antiqua" w:hAnsi="Book Antiqua"/>
          <w:sz w:val="22"/>
          <w:szCs w:val="22"/>
        </w:rPr>
        <w:t xml:space="preserve">. Exceptions or deviations from specifications must be within this </w:t>
      </w:r>
      <w:r w:rsidR="00D51873">
        <w:rPr>
          <w:rFonts w:ascii="Book Antiqua" w:hAnsi="Book Antiqua"/>
          <w:sz w:val="22"/>
          <w:szCs w:val="22"/>
        </w:rPr>
        <w:t>RFP</w:t>
      </w:r>
      <w:r w:rsidRPr="006D6693">
        <w:rPr>
          <w:rFonts w:ascii="Book Antiqua" w:hAnsi="Book Antiqua"/>
          <w:sz w:val="22"/>
          <w:szCs w:val="22"/>
        </w:rPr>
        <w:t xml:space="preserve"> to facilitate this requirement. Failure to take specific </w:t>
      </w:r>
      <w:proofErr w:type="gramStart"/>
      <w:r w:rsidRPr="006D6693">
        <w:rPr>
          <w:rFonts w:ascii="Book Antiqua" w:hAnsi="Book Antiqua"/>
          <w:sz w:val="22"/>
          <w:szCs w:val="22"/>
        </w:rPr>
        <w:t>exception</w:t>
      </w:r>
      <w:proofErr w:type="gramEnd"/>
      <w:r w:rsidRPr="006D6693">
        <w:rPr>
          <w:rFonts w:ascii="Book Antiqua" w:hAnsi="Book Antiqua"/>
          <w:sz w:val="22"/>
          <w:szCs w:val="22"/>
        </w:rPr>
        <w:t xml:space="preserve"> will result in the original terms, conditions and/or specifications taking precedence.</w:t>
      </w:r>
    </w:p>
    <w:p w14:paraId="416F47D3" w14:textId="77777777" w:rsidR="006D6693" w:rsidRPr="006D6693" w:rsidRDefault="006D6693" w:rsidP="006D6693">
      <w:pPr>
        <w:pStyle w:val="ListParagraph"/>
        <w:rPr>
          <w:rFonts w:ascii="Book Antiqua" w:hAnsi="Book Antiqua"/>
          <w:sz w:val="22"/>
          <w:szCs w:val="22"/>
        </w:rPr>
      </w:pPr>
    </w:p>
    <w:p w14:paraId="3B1B3525" w14:textId="651D6D10" w:rsidR="006D6693" w:rsidRPr="006D6693" w:rsidRDefault="006D6693" w:rsidP="004D6820">
      <w:pPr>
        <w:pStyle w:val="ListParagraph"/>
        <w:numPr>
          <w:ilvl w:val="2"/>
          <w:numId w:val="16"/>
        </w:numPr>
        <w:rPr>
          <w:rFonts w:ascii="Book Antiqua" w:hAnsi="Book Antiqua"/>
          <w:b/>
          <w:bCs/>
          <w:sz w:val="22"/>
          <w:szCs w:val="22"/>
        </w:rPr>
      </w:pPr>
      <w:r w:rsidRPr="006D6693">
        <w:rPr>
          <w:rFonts w:ascii="Book Antiqua" w:hAnsi="Book Antiqua"/>
          <w:sz w:val="22"/>
          <w:szCs w:val="22"/>
        </w:rPr>
        <w:t>Tulane’s Procurement Staff</w:t>
      </w:r>
      <w:r w:rsidR="00F3088C" w:rsidRPr="006D6693">
        <w:rPr>
          <w:rFonts w:ascii="Book Antiqua" w:hAnsi="Book Antiqua"/>
          <w:sz w:val="22"/>
          <w:szCs w:val="22"/>
        </w:rPr>
        <w:t xml:space="preserve"> will be the sole judge as to whether modifications are acceptable on a case-by-case basis. No oral, </w:t>
      </w:r>
      <w:proofErr w:type="gramStart"/>
      <w:r w:rsidR="00F3088C" w:rsidRPr="006D6693">
        <w:rPr>
          <w:rFonts w:ascii="Book Antiqua" w:hAnsi="Book Antiqua"/>
          <w:sz w:val="22"/>
          <w:szCs w:val="22"/>
        </w:rPr>
        <w:t>telephonic</w:t>
      </w:r>
      <w:proofErr w:type="gramEnd"/>
      <w:r w:rsidR="00F3088C" w:rsidRPr="006D6693">
        <w:rPr>
          <w:rFonts w:ascii="Book Antiqua" w:hAnsi="Book Antiqua"/>
          <w:sz w:val="22"/>
          <w:szCs w:val="22"/>
        </w:rPr>
        <w:t xml:space="preserve"> or other verbal modifications of </w:t>
      </w:r>
      <w:r w:rsidR="00D51873">
        <w:rPr>
          <w:rFonts w:ascii="Book Antiqua" w:hAnsi="Book Antiqua"/>
          <w:sz w:val="22"/>
          <w:szCs w:val="22"/>
        </w:rPr>
        <w:t>proposals</w:t>
      </w:r>
      <w:r w:rsidR="00F3088C" w:rsidRPr="006D6693">
        <w:rPr>
          <w:rFonts w:ascii="Book Antiqua" w:hAnsi="Book Antiqua"/>
          <w:sz w:val="22"/>
          <w:szCs w:val="22"/>
        </w:rPr>
        <w:t xml:space="preserve"> will be considered.</w:t>
      </w:r>
    </w:p>
    <w:p w14:paraId="1DD2ABE7" w14:textId="77777777" w:rsidR="006D6693" w:rsidRPr="006D6693" w:rsidRDefault="006D6693" w:rsidP="006D6693">
      <w:pPr>
        <w:pStyle w:val="ListParagraph"/>
        <w:rPr>
          <w:rFonts w:ascii="Book Antiqua" w:hAnsi="Book Antiqua"/>
          <w:sz w:val="22"/>
          <w:szCs w:val="22"/>
        </w:rPr>
      </w:pPr>
    </w:p>
    <w:p w14:paraId="2B2812B5" w14:textId="7B87ED90" w:rsidR="006D6693" w:rsidRPr="006D6693" w:rsidRDefault="00F3088C" w:rsidP="004D6820">
      <w:pPr>
        <w:pStyle w:val="ListParagraph"/>
        <w:numPr>
          <w:ilvl w:val="2"/>
          <w:numId w:val="16"/>
        </w:numPr>
        <w:rPr>
          <w:rFonts w:ascii="Book Antiqua" w:hAnsi="Book Antiqua"/>
          <w:b/>
          <w:bCs/>
          <w:sz w:val="22"/>
          <w:szCs w:val="22"/>
        </w:rPr>
      </w:pPr>
      <w:r w:rsidRPr="006D6693">
        <w:rPr>
          <w:rFonts w:ascii="Book Antiqua" w:hAnsi="Book Antiqua"/>
          <w:sz w:val="22"/>
          <w:szCs w:val="22"/>
        </w:rPr>
        <w:t xml:space="preserve">The specifications outlined herein are the basis of this </w:t>
      </w:r>
      <w:r w:rsidR="00D51873">
        <w:rPr>
          <w:rFonts w:ascii="Book Antiqua" w:hAnsi="Book Antiqua"/>
          <w:sz w:val="22"/>
          <w:szCs w:val="22"/>
        </w:rPr>
        <w:t>RFP</w:t>
      </w:r>
      <w:r w:rsidR="006D6693" w:rsidRPr="006D6693">
        <w:rPr>
          <w:rFonts w:ascii="Book Antiqua" w:hAnsi="Book Antiqua"/>
          <w:sz w:val="22"/>
          <w:szCs w:val="22"/>
        </w:rPr>
        <w:t xml:space="preserve"> and</w:t>
      </w:r>
      <w:r w:rsidRPr="006D6693">
        <w:rPr>
          <w:rFonts w:ascii="Book Antiqua" w:hAnsi="Book Antiqua"/>
          <w:sz w:val="22"/>
          <w:szCs w:val="22"/>
        </w:rPr>
        <w:t xml:space="preserve"> will be used to determine equality of product offered. </w:t>
      </w:r>
      <w:proofErr w:type="gramStart"/>
      <w:r w:rsidRPr="006D6693">
        <w:rPr>
          <w:rFonts w:ascii="Book Antiqua" w:hAnsi="Book Antiqua"/>
          <w:sz w:val="22"/>
          <w:szCs w:val="22"/>
        </w:rPr>
        <w:t>Product</w:t>
      </w:r>
      <w:proofErr w:type="gramEnd"/>
      <w:r w:rsidRPr="006D6693">
        <w:rPr>
          <w:rFonts w:ascii="Book Antiqua" w:hAnsi="Book Antiqua"/>
          <w:sz w:val="22"/>
          <w:szCs w:val="22"/>
        </w:rPr>
        <w:t xml:space="preserve"> in the opinion of </w:t>
      </w:r>
      <w:r w:rsidR="00253D73">
        <w:rPr>
          <w:rFonts w:ascii="Book Antiqua" w:hAnsi="Book Antiqua"/>
          <w:sz w:val="22"/>
          <w:szCs w:val="22"/>
        </w:rPr>
        <w:t>Tulane</w:t>
      </w:r>
      <w:r w:rsidRPr="006D6693">
        <w:rPr>
          <w:rFonts w:ascii="Book Antiqua" w:hAnsi="Book Antiqua"/>
          <w:sz w:val="22"/>
          <w:szCs w:val="22"/>
        </w:rPr>
        <w:t>, equal to or better than the performance and quality specified will be considered.</w:t>
      </w:r>
    </w:p>
    <w:p w14:paraId="3B6280BF" w14:textId="77777777" w:rsidR="006D6693" w:rsidRPr="006D6693" w:rsidRDefault="006D6693" w:rsidP="006D6693">
      <w:pPr>
        <w:pStyle w:val="ListParagraph"/>
        <w:rPr>
          <w:rFonts w:ascii="Book Antiqua" w:hAnsi="Book Antiqua"/>
          <w:sz w:val="22"/>
          <w:szCs w:val="22"/>
        </w:rPr>
      </w:pPr>
    </w:p>
    <w:p w14:paraId="28B11BD7" w14:textId="64B30909" w:rsidR="006D6693" w:rsidRPr="006D6693" w:rsidRDefault="00F3088C" w:rsidP="004D6820">
      <w:pPr>
        <w:pStyle w:val="ListParagraph"/>
        <w:numPr>
          <w:ilvl w:val="2"/>
          <w:numId w:val="16"/>
        </w:numPr>
        <w:rPr>
          <w:rFonts w:ascii="Book Antiqua" w:hAnsi="Book Antiqua"/>
          <w:b/>
          <w:bCs/>
          <w:sz w:val="22"/>
          <w:szCs w:val="22"/>
        </w:rPr>
      </w:pPr>
      <w:r w:rsidRPr="006D6693">
        <w:rPr>
          <w:rFonts w:ascii="Book Antiqua" w:hAnsi="Book Antiqua"/>
          <w:sz w:val="22"/>
          <w:szCs w:val="22"/>
        </w:rPr>
        <w:t xml:space="preserve">If </w:t>
      </w:r>
      <w:proofErr w:type="gramStart"/>
      <w:r w:rsidRPr="006D6693">
        <w:rPr>
          <w:rFonts w:ascii="Book Antiqua" w:hAnsi="Book Antiqua"/>
          <w:sz w:val="22"/>
          <w:szCs w:val="22"/>
        </w:rPr>
        <w:t>a</w:t>
      </w:r>
      <w:proofErr w:type="gramEnd"/>
      <w:r w:rsidRPr="006D6693">
        <w:rPr>
          <w:rFonts w:ascii="Book Antiqua" w:hAnsi="Book Antiqua"/>
          <w:sz w:val="22"/>
          <w:szCs w:val="22"/>
        </w:rPr>
        <w:t xml:space="preserve"> </w:t>
      </w:r>
      <w:r w:rsidR="00D51873">
        <w:rPr>
          <w:rFonts w:ascii="Book Antiqua" w:hAnsi="Book Antiqua"/>
          <w:sz w:val="22"/>
          <w:szCs w:val="22"/>
        </w:rPr>
        <w:t>RFP</w:t>
      </w:r>
      <w:r w:rsidRPr="006D6693">
        <w:rPr>
          <w:rFonts w:ascii="Book Antiqua" w:hAnsi="Book Antiqua"/>
          <w:sz w:val="22"/>
          <w:szCs w:val="22"/>
        </w:rPr>
        <w:t xml:space="preserve"> is sent by mail, Vendor should make allowance for the time </w:t>
      </w:r>
      <w:r w:rsidR="00ED0B8A" w:rsidRPr="006D6693">
        <w:rPr>
          <w:rFonts w:ascii="Book Antiqua" w:hAnsi="Book Antiqua"/>
          <w:sz w:val="22"/>
          <w:szCs w:val="22"/>
        </w:rPr>
        <w:t>needed</w:t>
      </w:r>
      <w:r w:rsidRPr="006D6693">
        <w:rPr>
          <w:rFonts w:ascii="Book Antiqua" w:hAnsi="Book Antiqua"/>
          <w:sz w:val="22"/>
          <w:szCs w:val="22"/>
        </w:rPr>
        <w:t xml:space="preserve"> for such transmission.</w:t>
      </w:r>
      <w:r w:rsidR="006D6693">
        <w:rPr>
          <w:rFonts w:ascii="Book Antiqua" w:hAnsi="Book Antiqua"/>
          <w:sz w:val="22"/>
          <w:szCs w:val="22"/>
        </w:rPr>
        <w:t xml:space="preserve"> </w:t>
      </w:r>
      <w:r w:rsidR="00D51873">
        <w:rPr>
          <w:rFonts w:ascii="Book Antiqua" w:hAnsi="Book Antiqua"/>
          <w:sz w:val="22"/>
          <w:szCs w:val="22"/>
        </w:rPr>
        <w:t>RFP</w:t>
      </w:r>
      <w:r w:rsidR="006D6693">
        <w:rPr>
          <w:rFonts w:ascii="Book Antiqua" w:hAnsi="Book Antiqua"/>
          <w:sz w:val="22"/>
          <w:szCs w:val="22"/>
        </w:rPr>
        <w:t xml:space="preserve"> submissions can be sent via </w:t>
      </w:r>
      <w:r w:rsidR="00C948F8">
        <w:rPr>
          <w:rFonts w:ascii="Book Antiqua" w:hAnsi="Book Antiqua"/>
          <w:sz w:val="22"/>
          <w:szCs w:val="22"/>
        </w:rPr>
        <w:t xml:space="preserve">mail to: </w:t>
      </w:r>
      <w:r w:rsidR="00C948F8" w:rsidRPr="00C948F8">
        <w:rPr>
          <w:rFonts w:ascii="Book Antiqua" w:hAnsi="Book Antiqua"/>
          <w:sz w:val="22"/>
          <w:szCs w:val="22"/>
          <w:highlight w:val="yellow"/>
        </w:rPr>
        <w:t>Mailing Address</w:t>
      </w:r>
      <w:r w:rsidR="00C948F8">
        <w:rPr>
          <w:rFonts w:ascii="Book Antiqua" w:hAnsi="Book Antiqua"/>
          <w:sz w:val="22"/>
          <w:szCs w:val="22"/>
        </w:rPr>
        <w:t xml:space="preserve"> or email to: </w:t>
      </w:r>
      <w:r w:rsidR="00C948F8" w:rsidRPr="00C948F8">
        <w:rPr>
          <w:rFonts w:ascii="Book Antiqua" w:hAnsi="Book Antiqua"/>
          <w:sz w:val="22"/>
          <w:szCs w:val="22"/>
          <w:highlight w:val="yellow"/>
        </w:rPr>
        <w:t>Email Address</w:t>
      </w:r>
      <w:r w:rsidR="00C948F8">
        <w:rPr>
          <w:rFonts w:ascii="Book Antiqua" w:hAnsi="Book Antiqua"/>
          <w:sz w:val="22"/>
          <w:szCs w:val="22"/>
        </w:rPr>
        <w:t xml:space="preserve">. </w:t>
      </w:r>
    </w:p>
    <w:p w14:paraId="2D85D09D" w14:textId="77777777" w:rsidR="006D6693" w:rsidRPr="006D6693" w:rsidRDefault="006D6693" w:rsidP="006D6693">
      <w:pPr>
        <w:pStyle w:val="ListParagraph"/>
        <w:rPr>
          <w:rFonts w:ascii="Book Antiqua" w:hAnsi="Book Antiqua"/>
          <w:sz w:val="22"/>
          <w:szCs w:val="22"/>
        </w:rPr>
      </w:pPr>
    </w:p>
    <w:p w14:paraId="3C58D40E" w14:textId="7930179D" w:rsidR="00F3088C" w:rsidRPr="00416615" w:rsidRDefault="00F3088C" w:rsidP="004D6820">
      <w:pPr>
        <w:pStyle w:val="ListParagraph"/>
        <w:numPr>
          <w:ilvl w:val="2"/>
          <w:numId w:val="16"/>
        </w:numPr>
        <w:rPr>
          <w:rFonts w:ascii="Book Antiqua" w:hAnsi="Book Antiqua"/>
          <w:b/>
          <w:bCs/>
          <w:sz w:val="22"/>
          <w:szCs w:val="22"/>
        </w:rPr>
      </w:pPr>
      <w:r w:rsidRPr="006D6693">
        <w:rPr>
          <w:rFonts w:ascii="Book Antiqua" w:hAnsi="Book Antiqua"/>
          <w:sz w:val="22"/>
          <w:szCs w:val="22"/>
        </w:rPr>
        <w:t xml:space="preserve">All erasures or corrections will be initialed by the person(s) signing the </w:t>
      </w:r>
      <w:r w:rsidR="00D51873">
        <w:rPr>
          <w:rFonts w:ascii="Book Antiqua" w:hAnsi="Book Antiqua"/>
          <w:sz w:val="22"/>
          <w:szCs w:val="22"/>
        </w:rPr>
        <w:t>RFP</w:t>
      </w:r>
      <w:r w:rsidRPr="006D6693">
        <w:rPr>
          <w:rFonts w:ascii="Book Antiqua" w:hAnsi="Book Antiqua"/>
          <w:sz w:val="22"/>
          <w:szCs w:val="22"/>
        </w:rPr>
        <w:t>.</w:t>
      </w:r>
    </w:p>
    <w:p w14:paraId="38114A08" w14:textId="77777777" w:rsidR="00416615" w:rsidRPr="00416615" w:rsidRDefault="00416615" w:rsidP="00416615">
      <w:pPr>
        <w:pStyle w:val="ListParagraph"/>
        <w:rPr>
          <w:rFonts w:ascii="Book Antiqua" w:hAnsi="Book Antiqua"/>
          <w:b/>
          <w:bCs/>
          <w:sz w:val="22"/>
          <w:szCs w:val="22"/>
        </w:rPr>
      </w:pPr>
    </w:p>
    <w:p w14:paraId="301F33C1" w14:textId="77777777" w:rsidR="00416615" w:rsidRPr="006D6693" w:rsidRDefault="00416615" w:rsidP="00416615">
      <w:pPr>
        <w:pStyle w:val="ListParagraph"/>
        <w:ind w:left="1800"/>
        <w:rPr>
          <w:rFonts w:ascii="Book Antiqua" w:hAnsi="Book Antiqua"/>
          <w:b/>
          <w:bCs/>
          <w:sz w:val="22"/>
          <w:szCs w:val="22"/>
        </w:rPr>
      </w:pPr>
    </w:p>
    <w:p w14:paraId="5AF0D7DC" w14:textId="77777777" w:rsidR="006D6693" w:rsidRPr="006D6693" w:rsidRDefault="006D6693" w:rsidP="006D6693">
      <w:pPr>
        <w:pStyle w:val="ListParagraph"/>
        <w:rPr>
          <w:rFonts w:ascii="Book Antiqua" w:hAnsi="Book Antiqua"/>
          <w:b/>
          <w:bCs/>
          <w:sz w:val="22"/>
          <w:szCs w:val="22"/>
        </w:rPr>
      </w:pPr>
    </w:p>
    <w:p w14:paraId="73B34931" w14:textId="32BAC026" w:rsidR="006D6693" w:rsidRDefault="00D51873" w:rsidP="004D6820">
      <w:pPr>
        <w:pStyle w:val="ListParagraph"/>
        <w:numPr>
          <w:ilvl w:val="1"/>
          <w:numId w:val="16"/>
        </w:numPr>
        <w:rPr>
          <w:rFonts w:ascii="Book Antiqua" w:hAnsi="Book Antiqua"/>
          <w:b/>
          <w:bCs/>
          <w:sz w:val="22"/>
          <w:szCs w:val="22"/>
        </w:rPr>
      </w:pPr>
      <w:r>
        <w:rPr>
          <w:rFonts w:ascii="Book Antiqua" w:hAnsi="Book Antiqua"/>
          <w:b/>
          <w:bCs/>
          <w:sz w:val="22"/>
          <w:szCs w:val="22"/>
        </w:rPr>
        <w:t>RFP</w:t>
      </w:r>
      <w:r w:rsidR="006D6693" w:rsidRPr="006D6693">
        <w:rPr>
          <w:rFonts w:ascii="Book Antiqua" w:hAnsi="Book Antiqua"/>
          <w:b/>
          <w:bCs/>
          <w:sz w:val="22"/>
          <w:szCs w:val="22"/>
        </w:rPr>
        <w:t xml:space="preserve"> ADDENDA</w:t>
      </w:r>
    </w:p>
    <w:p w14:paraId="58F61ACD" w14:textId="77777777" w:rsidR="006D6693" w:rsidRPr="006D6693" w:rsidRDefault="006D6693" w:rsidP="006D6693">
      <w:pPr>
        <w:pStyle w:val="ListParagraph"/>
        <w:ind w:left="900"/>
        <w:rPr>
          <w:rFonts w:ascii="Book Antiqua" w:hAnsi="Book Antiqua"/>
          <w:b/>
          <w:bCs/>
          <w:sz w:val="22"/>
          <w:szCs w:val="22"/>
        </w:rPr>
      </w:pPr>
    </w:p>
    <w:p w14:paraId="1C2D3200" w14:textId="48A936E9" w:rsidR="006D6693" w:rsidRPr="006D6693" w:rsidRDefault="00F3088C" w:rsidP="004D6820">
      <w:pPr>
        <w:pStyle w:val="ListParagraph"/>
        <w:numPr>
          <w:ilvl w:val="2"/>
          <w:numId w:val="16"/>
        </w:numPr>
        <w:rPr>
          <w:rFonts w:ascii="Book Antiqua" w:hAnsi="Book Antiqua"/>
          <w:b/>
          <w:bCs/>
          <w:sz w:val="22"/>
          <w:szCs w:val="22"/>
        </w:rPr>
      </w:pPr>
      <w:proofErr w:type="gramStart"/>
      <w:r w:rsidRPr="006D6693">
        <w:rPr>
          <w:rFonts w:ascii="Book Antiqua" w:hAnsi="Book Antiqua"/>
          <w:sz w:val="22"/>
          <w:szCs w:val="22"/>
        </w:rPr>
        <w:t>Any and all</w:t>
      </w:r>
      <w:proofErr w:type="gramEnd"/>
      <w:r w:rsidRPr="006D6693">
        <w:rPr>
          <w:rFonts w:ascii="Book Antiqua" w:hAnsi="Book Antiqua"/>
          <w:sz w:val="22"/>
          <w:szCs w:val="22"/>
        </w:rPr>
        <w:t xml:space="preserve"> interpretations, corrections, revisions and amendments will be issued by </w:t>
      </w:r>
      <w:r w:rsidR="00253D73">
        <w:rPr>
          <w:rFonts w:ascii="Book Antiqua" w:hAnsi="Book Antiqua"/>
          <w:sz w:val="22"/>
          <w:szCs w:val="22"/>
        </w:rPr>
        <w:t>Tulane</w:t>
      </w:r>
      <w:r w:rsidRPr="006D6693">
        <w:rPr>
          <w:rFonts w:ascii="Book Antiqua" w:hAnsi="Book Antiqua"/>
          <w:sz w:val="22"/>
          <w:szCs w:val="22"/>
        </w:rPr>
        <w:t xml:space="preserve">’s Representative or </w:t>
      </w:r>
      <w:r w:rsidR="006357E8" w:rsidRPr="006D6693">
        <w:rPr>
          <w:rFonts w:ascii="Book Antiqua" w:hAnsi="Book Antiqua"/>
          <w:sz w:val="22"/>
          <w:szCs w:val="22"/>
        </w:rPr>
        <w:t>Tulane</w:t>
      </w:r>
      <w:r w:rsidRPr="006D6693">
        <w:rPr>
          <w:rFonts w:ascii="Book Antiqua" w:hAnsi="Book Antiqua"/>
          <w:sz w:val="22"/>
          <w:szCs w:val="22"/>
        </w:rPr>
        <w:t xml:space="preserve">’s Department of Materials Management to all holders of </w:t>
      </w:r>
      <w:r w:rsidR="00D51873">
        <w:rPr>
          <w:rFonts w:ascii="Book Antiqua" w:hAnsi="Book Antiqua"/>
          <w:sz w:val="22"/>
          <w:szCs w:val="22"/>
        </w:rPr>
        <w:t>RFP</w:t>
      </w:r>
      <w:r w:rsidRPr="006D6693">
        <w:rPr>
          <w:rFonts w:ascii="Book Antiqua" w:hAnsi="Book Antiqua"/>
          <w:sz w:val="22"/>
          <w:szCs w:val="22"/>
        </w:rPr>
        <w:t xml:space="preserve"> documents in the form of written addenda. Such </w:t>
      </w:r>
      <w:proofErr w:type="gramStart"/>
      <w:r w:rsidRPr="006D6693">
        <w:rPr>
          <w:rFonts w:ascii="Book Antiqua" w:hAnsi="Book Antiqua"/>
          <w:sz w:val="22"/>
          <w:szCs w:val="22"/>
        </w:rPr>
        <w:t>addenda</w:t>
      </w:r>
      <w:proofErr w:type="gramEnd"/>
      <w:r w:rsidRPr="006D6693">
        <w:rPr>
          <w:rFonts w:ascii="Book Antiqua" w:hAnsi="Book Antiqua"/>
          <w:sz w:val="22"/>
          <w:szCs w:val="22"/>
        </w:rPr>
        <w:t xml:space="preserve"> will be sent via facsimile to be received at least 24 hours prior to the time set for receipt of </w:t>
      </w:r>
      <w:r w:rsidR="00D51873">
        <w:rPr>
          <w:rFonts w:ascii="Book Antiqua" w:hAnsi="Book Antiqua"/>
          <w:sz w:val="22"/>
          <w:szCs w:val="22"/>
        </w:rPr>
        <w:t>proposals</w:t>
      </w:r>
      <w:r w:rsidRPr="006D6693">
        <w:rPr>
          <w:rFonts w:ascii="Book Antiqua" w:hAnsi="Book Antiqua"/>
          <w:sz w:val="22"/>
          <w:szCs w:val="22"/>
        </w:rPr>
        <w:t xml:space="preserve">. All addenda so issued will become part of the Project documents and will be acknowledged in the </w:t>
      </w:r>
      <w:r w:rsidR="00D51873">
        <w:rPr>
          <w:rFonts w:ascii="Book Antiqua" w:hAnsi="Book Antiqua"/>
          <w:sz w:val="22"/>
          <w:szCs w:val="22"/>
        </w:rPr>
        <w:t>RFP</w:t>
      </w:r>
      <w:r w:rsidRPr="006D6693">
        <w:rPr>
          <w:rFonts w:ascii="Book Antiqua" w:hAnsi="Book Antiqua"/>
          <w:sz w:val="22"/>
          <w:szCs w:val="22"/>
        </w:rPr>
        <w:t xml:space="preserve"> form.</w:t>
      </w:r>
    </w:p>
    <w:p w14:paraId="1D63BB1B" w14:textId="77777777" w:rsidR="006D6693" w:rsidRPr="006D6693" w:rsidRDefault="006D6693" w:rsidP="006D6693">
      <w:pPr>
        <w:pStyle w:val="ListParagraph"/>
        <w:ind w:left="1800"/>
        <w:rPr>
          <w:rFonts w:ascii="Book Antiqua" w:hAnsi="Book Antiqua"/>
          <w:b/>
          <w:bCs/>
          <w:sz w:val="22"/>
          <w:szCs w:val="22"/>
        </w:rPr>
      </w:pPr>
    </w:p>
    <w:p w14:paraId="135AC03C" w14:textId="2294F8A2" w:rsidR="006D6693" w:rsidRPr="006D6693" w:rsidRDefault="00F3088C" w:rsidP="004D6820">
      <w:pPr>
        <w:pStyle w:val="ListParagraph"/>
        <w:numPr>
          <w:ilvl w:val="2"/>
          <w:numId w:val="16"/>
        </w:numPr>
        <w:rPr>
          <w:rFonts w:ascii="Book Antiqua" w:hAnsi="Book Antiqua"/>
          <w:b/>
          <w:bCs/>
          <w:sz w:val="22"/>
          <w:szCs w:val="22"/>
        </w:rPr>
      </w:pPr>
      <w:r w:rsidRPr="006D6693">
        <w:rPr>
          <w:rFonts w:ascii="Book Antiqua" w:hAnsi="Book Antiqua"/>
          <w:sz w:val="22"/>
          <w:szCs w:val="22"/>
        </w:rPr>
        <w:t xml:space="preserve">Vendors are cautioned to restrain from including in their </w:t>
      </w:r>
      <w:r w:rsidR="00D51873">
        <w:rPr>
          <w:rFonts w:ascii="Book Antiqua" w:hAnsi="Book Antiqua"/>
          <w:sz w:val="22"/>
          <w:szCs w:val="22"/>
        </w:rPr>
        <w:t>RFP</w:t>
      </w:r>
      <w:r w:rsidRPr="006D6693">
        <w:rPr>
          <w:rFonts w:ascii="Book Antiqua" w:hAnsi="Book Antiqua"/>
          <w:sz w:val="22"/>
          <w:szCs w:val="22"/>
        </w:rPr>
        <w:t xml:space="preserve"> any substitutions which are not confirmed by the </w:t>
      </w:r>
      <w:r w:rsidR="00D51873">
        <w:rPr>
          <w:rFonts w:ascii="Book Antiqua" w:hAnsi="Book Antiqua"/>
          <w:sz w:val="22"/>
          <w:szCs w:val="22"/>
        </w:rPr>
        <w:t>RFP</w:t>
      </w:r>
      <w:r w:rsidRPr="006D6693">
        <w:rPr>
          <w:rFonts w:ascii="Book Antiqua" w:hAnsi="Book Antiqua"/>
          <w:sz w:val="22"/>
          <w:szCs w:val="22"/>
        </w:rPr>
        <w:t xml:space="preserve">, written addenda, or substitution approved by </w:t>
      </w:r>
      <w:r w:rsidR="006357E8" w:rsidRPr="006D6693">
        <w:rPr>
          <w:rFonts w:ascii="Book Antiqua" w:hAnsi="Book Antiqua"/>
          <w:sz w:val="22"/>
          <w:szCs w:val="22"/>
        </w:rPr>
        <w:t>Tulane</w:t>
      </w:r>
      <w:r w:rsidRPr="006D6693">
        <w:rPr>
          <w:rFonts w:ascii="Book Antiqua" w:hAnsi="Book Antiqua"/>
          <w:sz w:val="22"/>
          <w:szCs w:val="22"/>
        </w:rPr>
        <w:t>’s representative.</w:t>
      </w:r>
    </w:p>
    <w:p w14:paraId="1B8D8043" w14:textId="77777777" w:rsidR="006D6693" w:rsidRPr="006D6693" w:rsidRDefault="006D6693" w:rsidP="006D6693">
      <w:pPr>
        <w:pStyle w:val="ListParagraph"/>
        <w:rPr>
          <w:rFonts w:ascii="Book Antiqua" w:hAnsi="Book Antiqua"/>
          <w:b/>
          <w:bCs/>
          <w:sz w:val="22"/>
          <w:szCs w:val="22"/>
        </w:rPr>
      </w:pPr>
    </w:p>
    <w:p w14:paraId="677409D4" w14:textId="77777777" w:rsidR="006D6693" w:rsidRPr="006D6693" w:rsidRDefault="006D6693" w:rsidP="006D6693">
      <w:pPr>
        <w:pStyle w:val="ListParagraph"/>
        <w:numPr>
          <w:ilvl w:val="0"/>
          <w:numId w:val="10"/>
        </w:numPr>
        <w:rPr>
          <w:rFonts w:ascii="Book Antiqua" w:hAnsi="Book Antiqua"/>
          <w:b/>
          <w:bCs/>
          <w:sz w:val="22"/>
          <w:szCs w:val="22"/>
        </w:rPr>
      </w:pPr>
      <w:r w:rsidRPr="006D6693">
        <w:rPr>
          <w:rFonts w:ascii="Book Antiqua" w:hAnsi="Book Antiqua"/>
          <w:b/>
          <w:bCs/>
          <w:sz w:val="22"/>
          <w:szCs w:val="22"/>
        </w:rPr>
        <w:t>FORMATION OF AGREEMENT &amp; SELECTION CRITERIA</w:t>
      </w:r>
    </w:p>
    <w:p w14:paraId="52830966" w14:textId="77777777" w:rsidR="006D6693" w:rsidRDefault="006D6693" w:rsidP="006D6693">
      <w:pPr>
        <w:pStyle w:val="ListParagraph"/>
        <w:ind w:left="360"/>
        <w:rPr>
          <w:rFonts w:ascii="Book Antiqua" w:hAnsi="Book Antiqua"/>
          <w:b/>
          <w:bCs/>
          <w:sz w:val="22"/>
          <w:szCs w:val="22"/>
        </w:rPr>
      </w:pPr>
    </w:p>
    <w:p w14:paraId="442C48BC" w14:textId="20C0FA86" w:rsidR="006D6693" w:rsidRPr="006D6693" w:rsidRDefault="006357E8" w:rsidP="006D6693">
      <w:pPr>
        <w:pStyle w:val="ListParagraph"/>
        <w:numPr>
          <w:ilvl w:val="1"/>
          <w:numId w:val="10"/>
        </w:numPr>
        <w:rPr>
          <w:rFonts w:ascii="Book Antiqua" w:hAnsi="Book Antiqua"/>
          <w:b/>
          <w:bCs/>
          <w:sz w:val="22"/>
          <w:szCs w:val="22"/>
        </w:rPr>
      </w:pPr>
      <w:r w:rsidRPr="006D6693">
        <w:rPr>
          <w:rFonts w:ascii="Book Antiqua" w:hAnsi="Book Antiqua"/>
          <w:sz w:val="22"/>
          <w:szCs w:val="22"/>
        </w:rPr>
        <w:t>Tulane</w:t>
      </w:r>
      <w:r w:rsidR="00F3088C" w:rsidRPr="006D6693">
        <w:rPr>
          <w:rFonts w:ascii="Book Antiqua" w:hAnsi="Book Antiqua"/>
          <w:sz w:val="22"/>
          <w:szCs w:val="22"/>
        </w:rPr>
        <w:t xml:space="preserve"> reserves the right to award contracts not based on price alone but </w:t>
      </w:r>
      <w:proofErr w:type="gramStart"/>
      <w:r w:rsidR="00F3088C" w:rsidRPr="006D6693">
        <w:rPr>
          <w:rFonts w:ascii="Book Antiqua" w:hAnsi="Book Antiqua"/>
          <w:sz w:val="22"/>
          <w:szCs w:val="22"/>
        </w:rPr>
        <w:t>on the basis of</w:t>
      </w:r>
      <w:proofErr w:type="gramEnd"/>
      <w:r w:rsidR="00F3088C" w:rsidRPr="006D6693">
        <w:rPr>
          <w:rFonts w:ascii="Book Antiqua" w:hAnsi="Book Antiqua"/>
          <w:sz w:val="22"/>
          <w:szCs w:val="22"/>
        </w:rPr>
        <w:t xml:space="preserve"> the </w:t>
      </w:r>
      <w:r w:rsidR="00D51873">
        <w:rPr>
          <w:rFonts w:ascii="Book Antiqua" w:hAnsi="Book Antiqua"/>
          <w:sz w:val="22"/>
          <w:szCs w:val="22"/>
        </w:rPr>
        <w:t>RFP</w:t>
      </w:r>
      <w:r w:rsidR="00F3088C" w:rsidRPr="006D6693">
        <w:rPr>
          <w:rFonts w:ascii="Book Antiqua" w:hAnsi="Book Antiqua"/>
          <w:sz w:val="22"/>
          <w:szCs w:val="22"/>
        </w:rPr>
        <w:t xml:space="preserve"> or </w:t>
      </w:r>
      <w:r w:rsidR="00D51873">
        <w:rPr>
          <w:rFonts w:ascii="Book Antiqua" w:hAnsi="Book Antiqua"/>
          <w:sz w:val="22"/>
          <w:szCs w:val="22"/>
        </w:rPr>
        <w:t>proposals</w:t>
      </w:r>
      <w:r w:rsidR="00F3088C" w:rsidRPr="006D6693">
        <w:rPr>
          <w:rFonts w:ascii="Book Antiqua" w:hAnsi="Book Antiqua"/>
          <w:sz w:val="22"/>
          <w:szCs w:val="22"/>
        </w:rPr>
        <w:t xml:space="preserve"> that best meets </w:t>
      </w:r>
      <w:r w:rsidRPr="006D6693">
        <w:rPr>
          <w:rFonts w:ascii="Book Antiqua" w:hAnsi="Book Antiqua"/>
          <w:sz w:val="22"/>
          <w:szCs w:val="22"/>
        </w:rPr>
        <w:t>Tulane</w:t>
      </w:r>
      <w:r w:rsidR="00F3088C" w:rsidRPr="006D6693">
        <w:rPr>
          <w:rFonts w:ascii="Book Antiqua" w:hAnsi="Book Antiqua"/>
          <w:sz w:val="22"/>
          <w:szCs w:val="22"/>
        </w:rPr>
        <w:t xml:space="preserve">’s requirements. At its option </w:t>
      </w:r>
      <w:r w:rsidR="00253D73">
        <w:rPr>
          <w:rFonts w:ascii="Book Antiqua" w:hAnsi="Book Antiqua"/>
          <w:sz w:val="22"/>
          <w:szCs w:val="22"/>
        </w:rPr>
        <w:t>Tulane</w:t>
      </w:r>
      <w:r w:rsidR="00F3088C" w:rsidRPr="006D6693">
        <w:rPr>
          <w:rFonts w:ascii="Book Antiqua" w:hAnsi="Book Antiqua"/>
          <w:sz w:val="22"/>
          <w:szCs w:val="22"/>
        </w:rPr>
        <w:t xml:space="preserve"> may take special actions </w:t>
      </w:r>
      <w:proofErr w:type="gramStart"/>
      <w:r w:rsidR="00F3088C" w:rsidRPr="006D6693">
        <w:rPr>
          <w:rFonts w:ascii="Book Antiqua" w:hAnsi="Book Antiqua"/>
          <w:sz w:val="22"/>
          <w:szCs w:val="22"/>
        </w:rPr>
        <w:t>in order to</w:t>
      </w:r>
      <w:proofErr w:type="gramEnd"/>
      <w:r w:rsidR="00F3088C" w:rsidRPr="006D6693">
        <w:rPr>
          <w:rFonts w:ascii="Book Antiqua" w:hAnsi="Book Antiqua"/>
          <w:sz w:val="22"/>
          <w:szCs w:val="22"/>
        </w:rPr>
        <w:t xml:space="preserve"> form an agreement between </w:t>
      </w:r>
      <w:r w:rsidRPr="006D6693">
        <w:rPr>
          <w:rFonts w:ascii="Book Antiqua" w:hAnsi="Book Antiqua"/>
          <w:sz w:val="22"/>
          <w:szCs w:val="22"/>
        </w:rPr>
        <w:t>Tulane</w:t>
      </w:r>
      <w:r w:rsidR="00F3088C" w:rsidRPr="006D6693">
        <w:rPr>
          <w:rFonts w:ascii="Book Antiqua" w:hAnsi="Book Antiqua"/>
          <w:sz w:val="22"/>
          <w:szCs w:val="22"/>
        </w:rPr>
        <w:t xml:space="preserve"> and the selected Vendor as listed in items</w:t>
      </w:r>
      <w:r w:rsidR="006D6693">
        <w:rPr>
          <w:rFonts w:ascii="Book Antiqua" w:hAnsi="Book Antiqua"/>
          <w:sz w:val="22"/>
          <w:szCs w:val="22"/>
        </w:rPr>
        <w:t xml:space="preserve"> </w:t>
      </w:r>
      <w:r w:rsidR="006D6693" w:rsidRPr="006D6693">
        <w:rPr>
          <w:rFonts w:ascii="Book Antiqua" w:hAnsi="Book Antiqua"/>
          <w:sz w:val="22"/>
          <w:szCs w:val="22"/>
        </w:rPr>
        <w:t>6.1.1</w:t>
      </w:r>
      <w:r w:rsidR="00F3088C" w:rsidRPr="006D6693">
        <w:rPr>
          <w:rFonts w:ascii="Book Antiqua" w:hAnsi="Book Antiqua"/>
          <w:sz w:val="22"/>
          <w:szCs w:val="22"/>
        </w:rPr>
        <w:t xml:space="preserve"> – </w:t>
      </w:r>
      <w:r w:rsidR="006D6693">
        <w:rPr>
          <w:rFonts w:ascii="Book Antiqua" w:hAnsi="Book Antiqua"/>
          <w:sz w:val="22"/>
          <w:szCs w:val="22"/>
        </w:rPr>
        <w:t>6.1.4</w:t>
      </w:r>
      <w:r w:rsidR="00F3088C" w:rsidRPr="006D6693">
        <w:rPr>
          <w:rFonts w:ascii="Book Antiqua" w:hAnsi="Book Antiqua"/>
          <w:sz w:val="22"/>
          <w:szCs w:val="22"/>
        </w:rPr>
        <w:t xml:space="preserve"> below.</w:t>
      </w:r>
    </w:p>
    <w:p w14:paraId="45F2C182" w14:textId="77777777" w:rsidR="006D6693" w:rsidRPr="006D6693" w:rsidRDefault="006D6693" w:rsidP="006D6693">
      <w:pPr>
        <w:pStyle w:val="ListParagraph"/>
        <w:ind w:left="1080"/>
        <w:rPr>
          <w:rFonts w:ascii="Book Antiqua" w:hAnsi="Book Antiqua"/>
          <w:b/>
          <w:bCs/>
          <w:sz w:val="22"/>
          <w:szCs w:val="22"/>
        </w:rPr>
      </w:pPr>
    </w:p>
    <w:p w14:paraId="7295CB5E" w14:textId="6C5D3739" w:rsidR="00545E77" w:rsidRPr="00545E77" w:rsidRDefault="006357E8" w:rsidP="00545E77">
      <w:pPr>
        <w:pStyle w:val="ListParagraph"/>
        <w:numPr>
          <w:ilvl w:val="2"/>
          <w:numId w:val="10"/>
        </w:numPr>
        <w:rPr>
          <w:rFonts w:ascii="Book Antiqua" w:hAnsi="Book Antiqua"/>
          <w:b/>
          <w:bCs/>
          <w:sz w:val="22"/>
          <w:szCs w:val="22"/>
        </w:rPr>
      </w:pPr>
      <w:r w:rsidRPr="006D6693">
        <w:rPr>
          <w:rFonts w:ascii="Book Antiqua" w:hAnsi="Book Antiqua"/>
          <w:sz w:val="22"/>
          <w:szCs w:val="22"/>
        </w:rPr>
        <w:t>Tulane</w:t>
      </w:r>
      <w:r w:rsidR="00F3088C" w:rsidRPr="006D6693">
        <w:rPr>
          <w:rFonts w:ascii="Book Antiqua" w:hAnsi="Book Antiqua"/>
          <w:sz w:val="22"/>
          <w:szCs w:val="22"/>
        </w:rPr>
        <w:t xml:space="preserve"> may accept </w:t>
      </w:r>
      <w:proofErr w:type="gramStart"/>
      <w:r w:rsidR="00F3088C" w:rsidRPr="006D6693">
        <w:rPr>
          <w:rFonts w:ascii="Book Antiqua" w:hAnsi="Book Antiqua"/>
          <w:sz w:val="22"/>
          <w:szCs w:val="22"/>
        </w:rPr>
        <w:t>a</w:t>
      </w:r>
      <w:proofErr w:type="gramEnd"/>
      <w:r w:rsidR="00F3088C" w:rsidRPr="006D6693">
        <w:rPr>
          <w:rFonts w:ascii="Book Antiqua" w:hAnsi="Book Antiqua"/>
          <w:sz w:val="22"/>
          <w:szCs w:val="22"/>
        </w:rPr>
        <w:t xml:space="preserve"> </w:t>
      </w:r>
      <w:r w:rsidR="00D51873">
        <w:rPr>
          <w:rFonts w:ascii="Book Antiqua" w:hAnsi="Book Antiqua"/>
          <w:sz w:val="22"/>
          <w:szCs w:val="22"/>
        </w:rPr>
        <w:t>RFP</w:t>
      </w:r>
      <w:r w:rsidR="00F3088C" w:rsidRPr="006D6693">
        <w:rPr>
          <w:rFonts w:ascii="Book Antiqua" w:hAnsi="Book Antiqua"/>
          <w:sz w:val="22"/>
          <w:szCs w:val="22"/>
        </w:rPr>
        <w:t xml:space="preserve"> as written by issuing a written “Notice of Award” to the selected Vendor or Vendors that refers to this </w:t>
      </w:r>
      <w:r w:rsidR="00D51873">
        <w:rPr>
          <w:rFonts w:ascii="Book Antiqua" w:hAnsi="Book Antiqua"/>
          <w:sz w:val="22"/>
          <w:szCs w:val="22"/>
        </w:rPr>
        <w:t>RFP</w:t>
      </w:r>
      <w:r w:rsidR="00F3088C" w:rsidRPr="006D6693">
        <w:rPr>
          <w:rFonts w:ascii="Book Antiqua" w:hAnsi="Book Antiqua"/>
          <w:sz w:val="22"/>
          <w:szCs w:val="22"/>
        </w:rPr>
        <w:t xml:space="preserve"> and accepts the </w:t>
      </w:r>
      <w:r w:rsidR="00D51873">
        <w:rPr>
          <w:rFonts w:ascii="Book Antiqua" w:hAnsi="Book Antiqua"/>
          <w:sz w:val="22"/>
          <w:szCs w:val="22"/>
        </w:rPr>
        <w:t>RFP</w:t>
      </w:r>
      <w:r w:rsidR="00F3088C" w:rsidRPr="006D6693">
        <w:rPr>
          <w:rFonts w:ascii="Book Antiqua" w:hAnsi="Book Antiqua"/>
          <w:sz w:val="22"/>
          <w:szCs w:val="22"/>
        </w:rPr>
        <w:t xml:space="preserve"> as submitted. This “Notice of Award” will be in the form of </w:t>
      </w:r>
      <w:r w:rsidR="00253D73">
        <w:rPr>
          <w:rFonts w:ascii="Book Antiqua" w:hAnsi="Book Antiqua"/>
          <w:sz w:val="22"/>
          <w:szCs w:val="22"/>
        </w:rPr>
        <w:t>Tulane</w:t>
      </w:r>
      <w:r w:rsidR="00F3088C" w:rsidRPr="006D6693">
        <w:rPr>
          <w:rFonts w:ascii="Book Antiqua" w:hAnsi="Book Antiqua"/>
          <w:sz w:val="22"/>
          <w:szCs w:val="22"/>
        </w:rPr>
        <w:t>’s purchase order.</w:t>
      </w:r>
    </w:p>
    <w:p w14:paraId="78C57CA6" w14:textId="77777777" w:rsidR="00545E77" w:rsidRPr="00545E77" w:rsidRDefault="00545E77" w:rsidP="00545E77">
      <w:pPr>
        <w:pStyle w:val="ListParagraph"/>
        <w:ind w:left="2160"/>
        <w:rPr>
          <w:rFonts w:ascii="Book Antiqua" w:hAnsi="Book Antiqua"/>
          <w:b/>
          <w:bCs/>
          <w:sz w:val="22"/>
          <w:szCs w:val="22"/>
        </w:rPr>
      </w:pPr>
    </w:p>
    <w:p w14:paraId="22A29638" w14:textId="77FE220D" w:rsidR="00545E77" w:rsidRPr="00545E77" w:rsidRDefault="006357E8" w:rsidP="00545E77">
      <w:pPr>
        <w:pStyle w:val="ListParagraph"/>
        <w:numPr>
          <w:ilvl w:val="2"/>
          <w:numId w:val="10"/>
        </w:numPr>
        <w:rPr>
          <w:rFonts w:ascii="Book Antiqua" w:hAnsi="Book Antiqua"/>
          <w:b/>
          <w:bCs/>
          <w:sz w:val="22"/>
          <w:szCs w:val="22"/>
        </w:rPr>
      </w:pPr>
      <w:r w:rsidRPr="00545E77">
        <w:rPr>
          <w:rFonts w:ascii="Book Antiqua" w:hAnsi="Book Antiqua"/>
          <w:sz w:val="22"/>
          <w:szCs w:val="22"/>
        </w:rPr>
        <w:t>Tulane</w:t>
      </w:r>
      <w:r w:rsidR="00F3088C" w:rsidRPr="00545E77">
        <w:rPr>
          <w:rFonts w:ascii="Book Antiqua" w:hAnsi="Book Antiqua"/>
          <w:sz w:val="22"/>
          <w:szCs w:val="22"/>
        </w:rPr>
        <w:t xml:space="preserve"> may use the alternative described in item </w:t>
      </w:r>
      <w:r w:rsidR="00545E77">
        <w:rPr>
          <w:rFonts w:ascii="Book Antiqua" w:hAnsi="Book Antiqua"/>
          <w:sz w:val="22"/>
          <w:szCs w:val="22"/>
        </w:rPr>
        <w:t>6.1.4</w:t>
      </w:r>
      <w:r w:rsidR="00F3088C" w:rsidRPr="00545E77">
        <w:rPr>
          <w:rFonts w:ascii="Book Antiqua" w:hAnsi="Book Antiqua"/>
          <w:sz w:val="22"/>
          <w:szCs w:val="22"/>
        </w:rPr>
        <w:t xml:space="preserve"> below. </w:t>
      </w:r>
      <w:proofErr w:type="gramStart"/>
      <w:r w:rsidR="00F3088C" w:rsidRPr="00545E77">
        <w:rPr>
          <w:rFonts w:ascii="Book Antiqua" w:hAnsi="Book Antiqua"/>
          <w:sz w:val="22"/>
          <w:szCs w:val="22"/>
        </w:rPr>
        <w:t>Vendor</w:t>
      </w:r>
      <w:proofErr w:type="gramEnd"/>
      <w:r w:rsidR="00F3088C" w:rsidRPr="00545E77">
        <w:rPr>
          <w:rFonts w:ascii="Book Antiqua" w:hAnsi="Book Antiqua"/>
          <w:sz w:val="22"/>
          <w:szCs w:val="22"/>
        </w:rPr>
        <w:t xml:space="preserve"> will include in its </w:t>
      </w:r>
      <w:r w:rsidR="00D51873">
        <w:rPr>
          <w:rFonts w:ascii="Book Antiqua" w:hAnsi="Book Antiqua"/>
          <w:sz w:val="22"/>
          <w:szCs w:val="22"/>
        </w:rPr>
        <w:t>RFP</w:t>
      </w:r>
      <w:r w:rsidR="00F3088C" w:rsidRPr="00545E77">
        <w:rPr>
          <w:rFonts w:ascii="Book Antiqua" w:hAnsi="Book Antiqua"/>
          <w:sz w:val="22"/>
          <w:szCs w:val="22"/>
        </w:rPr>
        <w:t xml:space="preserve"> all requirements, terms and conditions, and will not assume that an opportunity will exist to add such matters later. Where Vendor’s terms and conditions differ from those contained in </w:t>
      </w:r>
      <w:r w:rsidR="00C948F8">
        <w:rPr>
          <w:rFonts w:ascii="Book Antiqua" w:hAnsi="Book Antiqua"/>
          <w:sz w:val="22"/>
          <w:szCs w:val="22"/>
        </w:rPr>
        <w:t>this RFP</w:t>
      </w:r>
      <w:r w:rsidR="00F3088C" w:rsidRPr="00545E77">
        <w:rPr>
          <w:rFonts w:ascii="Book Antiqua" w:hAnsi="Book Antiqua"/>
          <w:sz w:val="22"/>
          <w:szCs w:val="22"/>
        </w:rPr>
        <w:t>, this document will take full precedence unless exception is taken.</w:t>
      </w:r>
    </w:p>
    <w:p w14:paraId="526994C5" w14:textId="77777777" w:rsidR="00545E77" w:rsidRPr="00545E77" w:rsidRDefault="00545E77" w:rsidP="00545E77">
      <w:pPr>
        <w:pStyle w:val="ListParagraph"/>
        <w:rPr>
          <w:rFonts w:ascii="Book Antiqua" w:hAnsi="Book Antiqua"/>
          <w:sz w:val="22"/>
          <w:szCs w:val="22"/>
        </w:rPr>
      </w:pPr>
    </w:p>
    <w:p w14:paraId="56A1596F" w14:textId="5A1BBDD3" w:rsidR="00545E77" w:rsidRPr="00545E77" w:rsidRDefault="006357E8" w:rsidP="00545E77">
      <w:pPr>
        <w:pStyle w:val="ListParagraph"/>
        <w:numPr>
          <w:ilvl w:val="2"/>
          <w:numId w:val="10"/>
        </w:numPr>
        <w:rPr>
          <w:rFonts w:ascii="Book Antiqua" w:hAnsi="Book Antiqua"/>
          <w:b/>
          <w:bCs/>
          <w:sz w:val="22"/>
          <w:szCs w:val="22"/>
        </w:rPr>
      </w:pPr>
      <w:r w:rsidRPr="00545E77">
        <w:rPr>
          <w:rFonts w:ascii="Book Antiqua" w:hAnsi="Book Antiqua"/>
          <w:sz w:val="22"/>
          <w:szCs w:val="22"/>
        </w:rPr>
        <w:t>Tulane</w:t>
      </w:r>
      <w:r w:rsidR="00F3088C" w:rsidRPr="00545E77">
        <w:rPr>
          <w:rFonts w:ascii="Book Antiqua" w:hAnsi="Book Antiqua"/>
          <w:sz w:val="22"/>
          <w:szCs w:val="22"/>
        </w:rPr>
        <w:t xml:space="preserve"> may </w:t>
      </w:r>
      <w:proofErr w:type="gramStart"/>
      <w:r w:rsidR="00F3088C" w:rsidRPr="00545E77">
        <w:rPr>
          <w:rFonts w:ascii="Book Antiqua" w:hAnsi="Book Antiqua"/>
          <w:sz w:val="22"/>
          <w:szCs w:val="22"/>
        </w:rPr>
        <w:t>enter into</w:t>
      </w:r>
      <w:proofErr w:type="gramEnd"/>
      <w:r w:rsidR="00F3088C" w:rsidRPr="00545E77">
        <w:rPr>
          <w:rFonts w:ascii="Book Antiqua" w:hAnsi="Book Antiqua"/>
          <w:sz w:val="22"/>
          <w:szCs w:val="22"/>
        </w:rPr>
        <w:t xml:space="preserve"> negotiations with one or more Vendors in an effort to reach a mutually satisfactory agreement that will be executed by both parties and will be based on this </w:t>
      </w:r>
      <w:r w:rsidR="00D51873">
        <w:rPr>
          <w:rFonts w:ascii="Book Antiqua" w:hAnsi="Book Antiqua"/>
          <w:sz w:val="22"/>
          <w:szCs w:val="22"/>
        </w:rPr>
        <w:t>RFP</w:t>
      </w:r>
      <w:r w:rsidR="00F3088C" w:rsidRPr="00545E77">
        <w:rPr>
          <w:rFonts w:ascii="Book Antiqua" w:hAnsi="Book Antiqua"/>
          <w:sz w:val="22"/>
          <w:szCs w:val="22"/>
        </w:rPr>
        <w:t xml:space="preserve">, the </w:t>
      </w:r>
      <w:r w:rsidR="00D51873">
        <w:rPr>
          <w:rFonts w:ascii="Book Antiqua" w:hAnsi="Book Antiqua"/>
          <w:sz w:val="22"/>
          <w:szCs w:val="22"/>
        </w:rPr>
        <w:t>RFP</w:t>
      </w:r>
      <w:r w:rsidR="00F3088C" w:rsidRPr="00545E77">
        <w:rPr>
          <w:rFonts w:ascii="Book Antiqua" w:hAnsi="Book Antiqua"/>
          <w:sz w:val="22"/>
          <w:szCs w:val="22"/>
        </w:rPr>
        <w:t xml:space="preserve"> submitted by the selected Vendor and the negotiations concerned therein. These negotiations will not include any changes to the costs of </w:t>
      </w:r>
      <w:r w:rsidR="004D6FDE">
        <w:rPr>
          <w:rFonts w:ascii="Book Antiqua" w:hAnsi="Book Antiqua"/>
          <w:sz w:val="22"/>
          <w:szCs w:val="22"/>
        </w:rPr>
        <w:t>services</w:t>
      </w:r>
      <w:r w:rsidR="00F3088C" w:rsidRPr="00545E77">
        <w:rPr>
          <w:rFonts w:ascii="Book Antiqua" w:hAnsi="Book Antiqua"/>
          <w:sz w:val="22"/>
          <w:szCs w:val="22"/>
        </w:rPr>
        <w:t xml:space="preserve"> submitted </w:t>
      </w:r>
      <w:r w:rsidR="00C948F8">
        <w:rPr>
          <w:rFonts w:ascii="Book Antiqua" w:hAnsi="Book Antiqua"/>
          <w:sz w:val="22"/>
          <w:szCs w:val="22"/>
        </w:rPr>
        <w:t>in response to the RFP</w:t>
      </w:r>
      <w:r w:rsidR="00F3088C" w:rsidRPr="00545E77">
        <w:rPr>
          <w:rFonts w:ascii="Book Antiqua" w:hAnsi="Book Antiqua"/>
          <w:sz w:val="22"/>
          <w:szCs w:val="22"/>
        </w:rPr>
        <w:t>, unless the negotiations change the product requirements.</w:t>
      </w:r>
    </w:p>
    <w:p w14:paraId="06F0E82C" w14:textId="77777777" w:rsidR="00545E77" w:rsidRPr="00545E77" w:rsidRDefault="00545E77" w:rsidP="00545E77">
      <w:pPr>
        <w:pStyle w:val="ListParagraph"/>
        <w:rPr>
          <w:rFonts w:ascii="Book Antiqua" w:hAnsi="Book Antiqua"/>
          <w:sz w:val="22"/>
          <w:szCs w:val="22"/>
        </w:rPr>
      </w:pPr>
    </w:p>
    <w:p w14:paraId="7AE82A64" w14:textId="79833B45" w:rsidR="00545E77" w:rsidRDefault="00F3088C" w:rsidP="00F3088C">
      <w:pPr>
        <w:pStyle w:val="ListParagraph"/>
        <w:numPr>
          <w:ilvl w:val="2"/>
          <w:numId w:val="10"/>
        </w:numPr>
        <w:ind w:left="1980"/>
        <w:rPr>
          <w:rFonts w:ascii="Book Antiqua" w:hAnsi="Book Antiqua"/>
          <w:sz w:val="22"/>
          <w:szCs w:val="22"/>
        </w:rPr>
      </w:pPr>
      <w:r w:rsidRPr="00545E77">
        <w:rPr>
          <w:rFonts w:ascii="Book Antiqua" w:hAnsi="Book Antiqua"/>
          <w:sz w:val="22"/>
          <w:szCs w:val="22"/>
        </w:rPr>
        <w:lastRenderedPageBreak/>
        <w:t xml:space="preserve">Vendor may submit equivalent alternatives to the specifications to the products specified at the </w:t>
      </w:r>
      <w:r w:rsidR="00D51873">
        <w:rPr>
          <w:rFonts w:ascii="Book Antiqua" w:hAnsi="Book Antiqua"/>
          <w:sz w:val="22"/>
          <w:szCs w:val="22"/>
        </w:rPr>
        <w:t>RFP</w:t>
      </w:r>
      <w:r w:rsidRPr="00545E77">
        <w:rPr>
          <w:rFonts w:ascii="Book Antiqua" w:hAnsi="Book Antiqua"/>
          <w:sz w:val="22"/>
          <w:szCs w:val="22"/>
        </w:rPr>
        <w:t xml:space="preserve"> Response Form of this </w:t>
      </w:r>
      <w:r w:rsidR="00D51873">
        <w:rPr>
          <w:rFonts w:ascii="Book Antiqua" w:hAnsi="Book Antiqua"/>
          <w:sz w:val="22"/>
          <w:szCs w:val="22"/>
        </w:rPr>
        <w:t>RFP</w:t>
      </w:r>
      <w:r w:rsidRPr="00545E77">
        <w:rPr>
          <w:rFonts w:ascii="Book Antiqua" w:hAnsi="Book Antiqua"/>
          <w:sz w:val="22"/>
          <w:szCs w:val="22"/>
        </w:rPr>
        <w:t xml:space="preserve">. </w:t>
      </w:r>
      <w:r w:rsidR="006357E8" w:rsidRPr="00545E77">
        <w:rPr>
          <w:rFonts w:ascii="Book Antiqua" w:hAnsi="Book Antiqua"/>
          <w:sz w:val="22"/>
          <w:szCs w:val="22"/>
        </w:rPr>
        <w:t>Tulane</w:t>
      </w:r>
      <w:r w:rsidRPr="00545E77">
        <w:rPr>
          <w:rFonts w:ascii="Book Antiqua" w:hAnsi="Book Antiqua"/>
          <w:sz w:val="22"/>
          <w:szCs w:val="22"/>
        </w:rPr>
        <w:t xml:space="preserve"> reserves the right to determine acceptability of the alternative proposed. </w:t>
      </w:r>
    </w:p>
    <w:p w14:paraId="37AF2BF3" w14:textId="77777777" w:rsidR="00545E77" w:rsidRPr="00545E77" w:rsidRDefault="00545E77" w:rsidP="00545E77">
      <w:pPr>
        <w:pStyle w:val="ListParagraph"/>
        <w:rPr>
          <w:rFonts w:ascii="Book Antiqua" w:hAnsi="Book Antiqua"/>
          <w:sz w:val="22"/>
          <w:szCs w:val="22"/>
        </w:rPr>
      </w:pPr>
    </w:p>
    <w:p w14:paraId="612C82E7" w14:textId="77777777" w:rsidR="00C948F8" w:rsidRDefault="006357E8" w:rsidP="00C948F8">
      <w:pPr>
        <w:pStyle w:val="ListParagraph"/>
        <w:numPr>
          <w:ilvl w:val="2"/>
          <w:numId w:val="10"/>
        </w:numPr>
        <w:ind w:left="1980"/>
        <w:rPr>
          <w:rFonts w:ascii="Book Antiqua" w:hAnsi="Book Antiqua"/>
          <w:sz w:val="22"/>
          <w:szCs w:val="22"/>
        </w:rPr>
      </w:pPr>
      <w:r w:rsidRPr="00ED0B8A">
        <w:rPr>
          <w:rFonts w:ascii="Book Antiqua" w:hAnsi="Book Antiqua"/>
          <w:sz w:val="22"/>
          <w:szCs w:val="22"/>
        </w:rPr>
        <w:t>Tulane</w:t>
      </w:r>
      <w:r w:rsidR="00F3088C" w:rsidRPr="00ED0B8A">
        <w:rPr>
          <w:rFonts w:ascii="Book Antiqua" w:hAnsi="Book Antiqua"/>
          <w:sz w:val="22"/>
          <w:szCs w:val="22"/>
        </w:rPr>
        <w:t xml:space="preserve"> reserves the right to award the order by individual items, related items, or by total, whichever it deems to be in its best interests.</w:t>
      </w:r>
    </w:p>
    <w:p w14:paraId="03A6C52B" w14:textId="77777777" w:rsidR="00C948F8" w:rsidRPr="00C948F8" w:rsidRDefault="00C948F8" w:rsidP="00C948F8">
      <w:pPr>
        <w:pStyle w:val="ListParagraph"/>
        <w:rPr>
          <w:rFonts w:ascii="Book Antiqua" w:hAnsi="Book Antiqua"/>
          <w:sz w:val="22"/>
          <w:szCs w:val="22"/>
        </w:rPr>
      </w:pPr>
    </w:p>
    <w:p w14:paraId="3A5D6A03" w14:textId="77777777" w:rsidR="00C948F8" w:rsidRDefault="006357E8" w:rsidP="00C948F8">
      <w:pPr>
        <w:pStyle w:val="ListParagraph"/>
        <w:numPr>
          <w:ilvl w:val="2"/>
          <w:numId w:val="10"/>
        </w:numPr>
        <w:ind w:left="1980"/>
        <w:rPr>
          <w:rFonts w:ascii="Book Antiqua" w:hAnsi="Book Antiqua"/>
          <w:sz w:val="22"/>
          <w:szCs w:val="22"/>
        </w:rPr>
      </w:pPr>
      <w:r w:rsidRPr="00C948F8">
        <w:rPr>
          <w:rFonts w:ascii="Book Antiqua" w:hAnsi="Book Antiqua"/>
          <w:sz w:val="22"/>
          <w:szCs w:val="22"/>
        </w:rPr>
        <w:t>Tulane</w:t>
      </w:r>
      <w:r w:rsidR="00F3088C" w:rsidRPr="00C948F8">
        <w:rPr>
          <w:rFonts w:ascii="Book Antiqua" w:hAnsi="Book Antiqua"/>
          <w:sz w:val="22"/>
          <w:szCs w:val="22"/>
        </w:rPr>
        <w:t xml:space="preserve"> will make such investigations as deemed necessary to determine the ability of the Vendor to deliver the specified product and perform the installation in an expeditious and workmanlike manner.</w:t>
      </w:r>
    </w:p>
    <w:p w14:paraId="2CB8BFCB" w14:textId="77777777" w:rsidR="00C948F8" w:rsidRPr="00C948F8" w:rsidRDefault="00C948F8" w:rsidP="00C948F8">
      <w:pPr>
        <w:pStyle w:val="ListParagraph"/>
        <w:rPr>
          <w:rFonts w:ascii="Book Antiqua" w:hAnsi="Book Antiqua"/>
          <w:sz w:val="22"/>
          <w:szCs w:val="22"/>
        </w:rPr>
      </w:pPr>
    </w:p>
    <w:p w14:paraId="1CB32717" w14:textId="77777777" w:rsidR="00C948F8" w:rsidRDefault="006357E8" w:rsidP="00C948F8">
      <w:pPr>
        <w:pStyle w:val="ListParagraph"/>
        <w:numPr>
          <w:ilvl w:val="2"/>
          <w:numId w:val="10"/>
        </w:numPr>
        <w:ind w:left="1980"/>
        <w:rPr>
          <w:rFonts w:ascii="Book Antiqua" w:hAnsi="Book Antiqua"/>
          <w:sz w:val="22"/>
          <w:szCs w:val="22"/>
        </w:rPr>
      </w:pPr>
      <w:r w:rsidRPr="00C948F8">
        <w:rPr>
          <w:rFonts w:ascii="Book Antiqua" w:hAnsi="Book Antiqua"/>
          <w:sz w:val="22"/>
          <w:szCs w:val="22"/>
        </w:rPr>
        <w:t>Tulane</w:t>
      </w:r>
      <w:r w:rsidR="00F3088C" w:rsidRPr="00C948F8">
        <w:rPr>
          <w:rFonts w:ascii="Book Antiqua" w:hAnsi="Book Antiqua"/>
          <w:sz w:val="22"/>
          <w:szCs w:val="22"/>
        </w:rPr>
        <w:t xml:space="preserve"> reserves the right to reject any </w:t>
      </w:r>
      <w:r w:rsidR="00D51873" w:rsidRPr="00C948F8">
        <w:rPr>
          <w:rFonts w:ascii="Book Antiqua" w:hAnsi="Book Antiqua"/>
          <w:sz w:val="22"/>
          <w:szCs w:val="22"/>
        </w:rPr>
        <w:t>RFP</w:t>
      </w:r>
      <w:r w:rsidR="00F3088C" w:rsidRPr="00C948F8">
        <w:rPr>
          <w:rFonts w:ascii="Book Antiqua" w:hAnsi="Book Antiqua"/>
          <w:sz w:val="22"/>
          <w:szCs w:val="22"/>
        </w:rPr>
        <w:t xml:space="preserve"> if the evidence submitted by, or investigation of, such Vendor fails to satisfy </w:t>
      </w:r>
      <w:r w:rsidRPr="00C948F8">
        <w:rPr>
          <w:rFonts w:ascii="Book Antiqua" w:hAnsi="Book Antiqua"/>
          <w:sz w:val="22"/>
          <w:szCs w:val="22"/>
        </w:rPr>
        <w:t>Tulane</w:t>
      </w:r>
      <w:r w:rsidR="00F3088C" w:rsidRPr="00C948F8">
        <w:rPr>
          <w:rFonts w:ascii="Book Antiqua" w:hAnsi="Book Antiqua"/>
          <w:sz w:val="22"/>
          <w:szCs w:val="22"/>
        </w:rPr>
        <w:t xml:space="preserve"> that said Vendor is properly qualified to carry out the obligations of the contract.</w:t>
      </w:r>
    </w:p>
    <w:p w14:paraId="1FEF71CD" w14:textId="77777777" w:rsidR="00C948F8" w:rsidRPr="00C948F8" w:rsidRDefault="00C948F8" w:rsidP="00C948F8">
      <w:pPr>
        <w:pStyle w:val="ListParagraph"/>
        <w:rPr>
          <w:rFonts w:ascii="Book Antiqua" w:hAnsi="Book Antiqua"/>
          <w:sz w:val="22"/>
          <w:szCs w:val="22"/>
        </w:rPr>
      </w:pPr>
    </w:p>
    <w:p w14:paraId="0477EF35" w14:textId="5F2800CA" w:rsidR="00F3088C" w:rsidRDefault="00F3088C" w:rsidP="00C948F8">
      <w:pPr>
        <w:pStyle w:val="ListParagraph"/>
        <w:numPr>
          <w:ilvl w:val="2"/>
          <w:numId w:val="10"/>
        </w:numPr>
        <w:ind w:left="1980"/>
        <w:rPr>
          <w:rFonts w:ascii="Book Antiqua" w:hAnsi="Book Antiqua"/>
          <w:sz w:val="22"/>
          <w:szCs w:val="22"/>
        </w:rPr>
      </w:pPr>
      <w:r w:rsidRPr="00C948F8">
        <w:rPr>
          <w:rFonts w:ascii="Book Antiqua" w:hAnsi="Book Antiqua"/>
          <w:sz w:val="22"/>
          <w:szCs w:val="22"/>
        </w:rPr>
        <w:t>Payment terms will weigh heavily as a consideration in making an award.</w:t>
      </w:r>
    </w:p>
    <w:p w14:paraId="05A5CCDE" w14:textId="77777777" w:rsidR="00C948F8" w:rsidRPr="00C948F8" w:rsidRDefault="00C948F8" w:rsidP="00C948F8">
      <w:pPr>
        <w:pStyle w:val="ListParagraph"/>
        <w:rPr>
          <w:rFonts w:ascii="Book Antiqua" w:hAnsi="Book Antiqua"/>
          <w:sz w:val="22"/>
          <w:szCs w:val="22"/>
        </w:rPr>
      </w:pPr>
    </w:p>
    <w:p w14:paraId="3478496E" w14:textId="6ADABB3E" w:rsidR="00C948F8" w:rsidRDefault="00C948F8" w:rsidP="00C948F8">
      <w:pPr>
        <w:rPr>
          <w:rFonts w:ascii="Book Antiqua" w:hAnsi="Book Antiqua"/>
          <w:b/>
          <w:bCs/>
          <w:sz w:val="22"/>
          <w:szCs w:val="22"/>
        </w:rPr>
      </w:pPr>
      <w:r w:rsidRPr="00C948F8">
        <w:rPr>
          <w:rFonts w:ascii="Book Antiqua" w:hAnsi="Book Antiqua"/>
          <w:b/>
          <w:bCs/>
          <w:sz w:val="22"/>
          <w:szCs w:val="22"/>
        </w:rPr>
        <w:t xml:space="preserve">7.0 </w:t>
      </w:r>
      <w:r>
        <w:rPr>
          <w:rFonts w:ascii="Book Antiqua" w:hAnsi="Book Antiqua"/>
          <w:b/>
          <w:bCs/>
          <w:sz w:val="22"/>
          <w:szCs w:val="22"/>
        </w:rPr>
        <w:t>SUBCONTRACTING PLAN (if applicable)</w:t>
      </w:r>
    </w:p>
    <w:p w14:paraId="23E1D62B" w14:textId="4A2EC985" w:rsidR="00C948F8" w:rsidRDefault="00C948F8" w:rsidP="00505BFC">
      <w:pPr>
        <w:tabs>
          <w:tab w:val="left" w:pos="360"/>
        </w:tabs>
        <w:ind w:left="360" w:hanging="360"/>
        <w:rPr>
          <w:rFonts w:ascii="Book Antiqua" w:hAnsi="Book Antiqua"/>
          <w:sz w:val="22"/>
          <w:szCs w:val="22"/>
        </w:rPr>
      </w:pPr>
      <w:r>
        <w:rPr>
          <w:rFonts w:ascii="Book Antiqua" w:hAnsi="Book Antiqua"/>
          <w:b/>
          <w:bCs/>
          <w:sz w:val="22"/>
          <w:szCs w:val="22"/>
        </w:rPr>
        <w:t xml:space="preserve">      </w:t>
      </w:r>
      <w:r w:rsidR="00505BFC">
        <w:rPr>
          <w:rFonts w:ascii="Book Antiqua" w:hAnsi="Book Antiqua"/>
          <w:sz w:val="22"/>
          <w:szCs w:val="22"/>
        </w:rPr>
        <w:t xml:space="preserve">Some federal awards require recipients to use small and diverse vendors for a specific percentage of the total award. Based on the grant requirements, please request that proposers provide their business classification (i.e. woman-owned, disadvantaged, HUB Zone, etc.) and what percentage of the project they plan to allocate to a small and diverse business. </w:t>
      </w:r>
      <w:r w:rsidR="00123C82">
        <w:rPr>
          <w:rFonts w:ascii="Book Antiqua" w:hAnsi="Book Antiqua"/>
          <w:sz w:val="22"/>
          <w:szCs w:val="22"/>
        </w:rPr>
        <w:t>This section can also be</w:t>
      </w:r>
      <w:r w:rsidR="00505BFC">
        <w:rPr>
          <w:rFonts w:ascii="Book Antiqua" w:hAnsi="Book Antiqua"/>
          <w:sz w:val="22"/>
          <w:szCs w:val="22"/>
        </w:rPr>
        <w:t xml:space="preserve"> a scored category if there is a funding requirement to contract or subcontract with small and diverse businesses. If there is subcontracting plan requirement, respondents must disclose their plan to engage small and diverse businesses and, upon award, show </w:t>
      </w:r>
      <w:r w:rsidR="00123C82">
        <w:rPr>
          <w:rFonts w:ascii="Book Antiqua" w:hAnsi="Book Antiqua"/>
          <w:sz w:val="22"/>
          <w:szCs w:val="22"/>
        </w:rPr>
        <w:t xml:space="preserve">their results and/or </w:t>
      </w:r>
      <w:r w:rsidR="00505BFC">
        <w:rPr>
          <w:rFonts w:ascii="Book Antiqua" w:hAnsi="Book Antiqua"/>
          <w:sz w:val="22"/>
          <w:szCs w:val="22"/>
        </w:rPr>
        <w:t>efforts they took to comply with their plan. Failure to comply with subcontracting plan requirements could result in loss of future funding or reimbursement to the federal funding agency.</w:t>
      </w:r>
    </w:p>
    <w:p w14:paraId="0D0B2E36" w14:textId="2CBFA817" w:rsidR="00505BFC" w:rsidRPr="00C948F8" w:rsidRDefault="00505BFC" w:rsidP="00505BFC">
      <w:pPr>
        <w:tabs>
          <w:tab w:val="left" w:pos="360"/>
        </w:tabs>
        <w:rPr>
          <w:rFonts w:ascii="Book Antiqua" w:hAnsi="Book Antiqua"/>
          <w:sz w:val="22"/>
          <w:szCs w:val="22"/>
        </w:rPr>
      </w:pPr>
      <w:r>
        <w:rPr>
          <w:rFonts w:ascii="Book Antiqua" w:hAnsi="Book Antiqua"/>
          <w:sz w:val="22"/>
          <w:szCs w:val="22"/>
        </w:rPr>
        <w:tab/>
        <w:t>Additional attachments and forms relevant to this plan can be referenced in the Appendices.</w:t>
      </w:r>
    </w:p>
    <w:p w14:paraId="3BF7B503" w14:textId="77777777" w:rsidR="0003378E" w:rsidRDefault="0003378E" w:rsidP="00F3088C">
      <w:pPr>
        <w:ind w:left="1980" w:hanging="720"/>
        <w:rPr>
          <w:rFonts w:ascii="Book Antiqua" w:hAnsi="Book Antiqua"/>
          <w:sz w:val="22"/>
          <w:szCs w:val="22"/>
        </w:rPr>
      </w:pPr>
    </w:p>
    <w:p w14:paraId="6B202179" w14:textId="77777777" w:rsidR="0003378E" w:rsidRDefault="0003378E" w:rsidP="00F3088C">
      <w:pPr>
        <w:ind w:left="1980" w:hanging="720"/>
        <w:rPr>
          <w:rFonts w:ascii="Book Antiqua" w:hAnsi="Book Antiqua"/>
          <w:sz w:val="22"/>
          <w:szCs w:val="22"/>
        </w:rPr>
      </w:pPr>
    </w:p>
    <w:p w14:paraId="06111026" w14:textId="77777777" w:rsidR="0003378E" w:rsidRDefault="0003378E" w:rsidP="00F3088C">
      <w:pPr>
        <w:ind w:left="1980" w:hanging="720"/>
        <w:rPr>
          <w:rFonts w:ascii="Book Antiqua" w:hAnsi="Book Antiqua"/>
          <w:sz w:val="22"/>
          <w:szCs w:val="22"/>
        </w:rPr>
      </w:pPr>
    </w:p>
    <w:p w14:paraId="772DC602" w14:textId="77777777" w:rsidR="0003378E" w:rsidRDefault="0003378E" w:rsidP="00F3088C">
      <w:pPr>
        <w:ind w:left="1980" w:hanging="720"/>
        <w:rPr>
          <w:rFonts w:ascii="Book Antiqua" w:hAnsi="Book Antiqua"/>
          <w:sz w:val="22"/>
          <w:szCs w:val="22"/>
        </w:rPr>
      </w:pPr>
    </w:p>
    <w:p w14:paraId="7E3547C2" w14:textId="77777777" w:rsidR="0003378E" w:rsidRDefault="0003378E" w:rsidP="00F3088C">
      <w:pPr>
        <w:ind w:left="1980" w:hanging="720"/>
        <w:rPr>
          <w:rFonts w:ascii="Book Antiqua" w:hAnsi="Book Antiqua"/>
          <w:sz w:val="22"/>
          <w:szCs w:val="22"/>
        </w:rPr>
      </w:pPr>
    </w:p>
    <w:p w14:paraId="1B8F6E3D" w14:textId="77777777" w:rsidR="0003378E" w:rsidRDefault="0003378E" w:rsidP="00F3088C">
      <w:pPr>
        <w:ind w:left="1980" w:hanging="720"/>
        <w:rPr>
          <w:rFonts w:ascii="Book Antiqua" w:hAnsi="Book Antiqua"/>
          <w:sz w:val="22"/>
          <w:szCs w:val="22"/>
        </w:rPr>
      </w:pPr>
    </w:p>
    <w:p w14:paraId="2A01ADDE" w14:textId="77777777" w:rsidR="00F3088C" w:rsidRPr="00F3088C" w:rsidRDefault="00F3088C" w:rsidP="00F3088C">
      <w:pPr>
        <w:rPr>
          <w:rFonts w:ascii="Book Antiqua" w:hAnsi="Book Antiqua"/>
          <w:sz w:val="22"/>
          <w:szCs w:val="22"/>
        </w:rPr>
      </w:pPr>
    </w:p>
    <w:p w14:paraId="29ACB2AD" w14:textId="3A74B28B" w:rsidR="008161B0" w:rsidRPr="004D6FDE" w:rsidRDefault="004D6820" w:rsidP="004D6820">
      <w:pPr>
        <w:jc w:val="center"/>
        <w:rPr>
          <w:rFonts w:ascii="Book Antiqua" w:hAnsi="Book Antiqua"/>
          <w:sz w:val="72"/>
          <w:szCs w:val="72"/>
        </w:rPr>
      </w:pPr>
      <w:r w:rsidRPr="004D6FDE">
        <w:rPr>
          <w:rFonts w:ascii="Book Antiqua" w:hAnsi="Book Antiqua"/>
          <w:sz w:val="72"/>
          <w:szCs w:val="72"/>
        </w:rPr>
        <w:lastRenderedPageBreak/>
        <w:t>APPENDICES</w:t>
      </w:r>
    </w:p>
    <w:p w14:paraId="5756328A" w14:textId="77777777" w:rsidR="004D6820" w:rsidRPr="004D6820" w:rsidRDefault="004D6820" w:rsidP="004D6820">
      <w:pPr>
        <w:spacing w:before="120" w:after="120" w:line="240" w:lineRule="auto"/>
        <w:ind w:left="317"/>
        <w:jc w:val="center"/>
        <w:rPr>
          <w:rFonts w:ascii="Book Antiqua" w:eastAsia="Arial" w:hAnsi="Book Antiqua" w:cs="Arial"/>
          <w:b/>
          <w:bCs/>
          <w:kern w:val="0"/>
          <w14:ligatures w14:val="none"/>
        </w:rPr>
      </w:pPr>
      <w:r w:rsidRPr="004D6820">
        <w:rPr>
          <w:rFonts w:ascii="Book Antiqua" w:eastAsia="Arial" w:hAnsi="Book Antiqua" w:cs="Arial"/>
          <w:b/>
          <w:bCs/>
          <w:kern w:val="0"/>
          <w14:ligatures w14:val="none"/>
        </w:rPr>
        <w:t>Attachments, Exhibits, and Required Forms</w:t>
      </w:r>
    </w:p>
    <w:p w14:paraId="20DDBFE9" w14:textId="77777777" w:rsidR="004D6820" w:rsidRDefault="004D6820" w:rsidP="004D6820">
      <w:pPr>
        <w:spacing w:before="120" w:after="120" w:line="240" w:lineRule="auto"/>
        <w:ind w:left="317"/>
        <w:jc w:val="center"/>
        <w:rPr>
          <w:rFonts w:ascii="Book Antiqua" w:eastAsia="Arial" w:hAnsi="Book Antiqua" w:cs="Arial"/>
          <w:kern w:val="0"/>
          <w14:ligatures w14:val="none"/>
        </w:rPr>
      </w:pPr>
      <w:r w:rsidRPr="004D6820">
        <w:rPr>
          <w:rFonts w:ascii="Book Antiqua" w:eastAsia="Arial" w:hAnsi="Book Antiqua" w:cs="Arial"/>
          <w:kern w:val="0"/>
          <w14:ligatures w14:val="none"/>
        </w:rPr>
        <w:t>This section includes any special forms you’d like the vendor to review and/or submit with their proposals (floor plans, detailed specifications, maps, sample contract template, the cost proposal form specifying how cost should be submitted.</w:t>
      </w:r>
    </w:p>
    <w:p w14:paraId="53F9F2D4" w14:textId="77777777" w:rsidR="004D6FDE" w:rsidRDefault="004D6FDE" w:rsidP="004D6820">
      <w:pPr>
        <w:spacing w:before="120" w:after="120" w:line="240" w:lineRule="auto"/>
        <w:ind w:left="317"/>
        <w:jc w:val="center"/>
        <w:rPr>
          <w:rFonts w:ascii="Book Antiqua" w:eastAsia="Arial" w:hAnsi="Book Antiqua" w:cs="Arial"/>
          <w:kern w:val="0"/>
          <w14:ligatures w14:val="none"/>
        </w:rPr>
      </w:pPr>
    </w:p>
    <w:p w14:paraId="20FEF15E" w14:textId="77777777" w:rsidR="004D6FDE" w:rsidRDefault="004D6FDE" w:rsidP="004D6820">
      <w:pPr>
        <w:spacing w:before="120" w:after="120" w:line="240" w:lineRule="auto"/>
        <w:ind w:left="317"/>
        <w:jc w:val="center"/>
        <w:rPr>
          <w:rFonts w:ascii="Book Antiqua" w:eastAsia="Arial" w:hAnsi="Book Antiqua" w:cs="Arial"/>
          <w:kern w:val="0"/>
          <w14:ligatures w14:val="none"/>
        </w:rPr>
      </w:pPr>
    </w:p>
    <w:p w14:paraId="5FB3A86E" w14:textId="77777777" w:rsidR="004D6FDE" w:rsidRDefault="004D6FDE" w:rsidP="004D6820">
      <w:pPr>
        <w:spacing w:before="120" w:after="120" w:line="240" w:lineRule="auto"/>
        <w:ind w:left="317"/>
        <w:jc w:val="center"/>
        <w:rPr>
          <w:rFonts w:ascii="Book Antiqua" w:eastAsia="Arial" w:hAnsi="Book Antiqua" w:cs="Arial"/>
          <w:kern w:val="0"/>
          <w14:ligatures w14:val="none"/>
        </w:rPr>
      </w:pPr>
    </w:p>
    <w:p w14:paraId="701AC109" w14:textId="77777777" w:rsidR="004D6FDE" w:rsidRDefault="004D6FDE" w:rsidP="004D6820">
      <w:pPr>
        <w:spacing w:before="120" w:after="120" w:line="240" w:lineRule="auto"/>
        <w:ind w:left="317"/>
        <w:jc w:val="center"/>
        <w:rPr>
          <w:rFonts w:ascii="Book Antiqua" w:eastAsia="Arial" w:hAnsi="Book Antiqua" w:cs="Arial"/>
          <w:kern w:val="0"/>
          <w14:ligatures w14:val="none"/>
        </w:rPr>
      </w:pPr>
    </w:p>
    <w:p w14:paraId="54BF1511" w14:textId="77777777" w:rsidR="004D6FDE" w:rsidRDefault="004D6FDE" w:rsidP="004D6820">
      <w:pPr>
        <w:spacing w:before="120" w:after="120" w:line="240" w:lineRule="auto"/>
        <w:ind w:left="317"/>
        <w:jc w:val="center"/>
        <w:rPr>
          <w:rFonts w:ascii="Book Antiqua" w:eastAsia="Arial" w:hAnsi="Book Antiqua" w:cs="Arial"/>
          <w:kern w:val="0"/>
          <w14:ligatures w14:val="none"/>
        </w:rPr>
      </w:pPr>
    </w:p>
    <w:p w14:paraId="79D9E01B" w14:textId="19741257" w:rsidR="004D6820" w:rsidRDefault="004D6FDE" w:rsidP="00123C82">
      <w:pPr>
        <w:jc w:val="center"/>
        <w:rPr>
          <w:rFonts w:ascii="Book Antiqua" w:eastAsia="Arial" w:hAnsi="Book Antiqua" w:cs="Arial"/>
          <w:b/>
          <w:bCs/>
          <w:kern w:val="0"/>
          <w:sz w:val="32"/>
          <w:szCs w:val="32"/>
          <w14:ligatures w14:val="none"/>
        </w:rPr>
      </w:pPr>
      <w:r>
        <w:rPr>
          <w:rFonts w:ascii="Book Antiqua" w:eastAsia="Arial" w:hAnsi="Book Antiqua" w:cs="Arial"/>
          <w:kern w:val="0"/>
          <w14:ligatures w14:val="none"/>
        </w:rPr>
        <w:br w:type="page"/>
      </w:r>
      <w:r>
        <w:rPr>
          <w:rFonts w:ascii="Book Antiqua" w:eastAsia="Arial" w:hAnsi="Book Antiqua" w:cs="Arial"/>
          <w:b/>
          <w:bCs/>
          <w:kern w:val="0"/>
          <w:sz w:val="32"/>
          <w:szCs w:val="32"/>
          <w14:ligatures w14:val="none"/>
        </w:rPr>
        <w:lastRenderedPageBreak/>
        <w:t>Sample Cost Proposal Form</w:t>
      </w:r>
    </w:p>
    <w:p w14:paraId="61008101" w14:textId="77777777" w:rsidR="0076513F" w:rsidRDefault="0076513F" w:rsidP="004D6FDE">
      <w:pPr>
        <w:rPr>
          <w:rFonts w:ascii="Book Antiqua" w:eastAsia="Arial" w:hAnsi="Book Antiqua" w:cs="Arial"/>
          <w:b/>
          <w:bCs/>
          <w:kern w:val="0"/>
          <w:sz w:val="32"/>
          <w:szCs w:val="32"/>
          <w14:ligatures w14:val="none"/>
        </w:rPr>
      </w:pPr>
    </w:p>
    <w:p w14:paraId="7A011F0E" w14:textId="55451519" w:rsidR="0076513F" w:rsidRPr="0076513F" w:rsidRDefault="0076513F" w:rsidP="004D6FDE">
      <w:pPr>
        <w:rPr>
          <w:rFonts w:ascii="Book Antiqua" w:eastAsia="Arial" w:hAnsi="Book Antiqua" w:cs="Arial"/>
          <w:b/>
          <w:bCs/>
          <w:kern w:val="0"/>
          <w:sz w:val="32"/>
          <w:szCs w:val="32"/>
          <w14:ligatures w14:val="none"/>
        </w:rPr>
      </w:pPr>
      <w:r w:rsidRPr="0076513F">
        <w:rPr>
          <w:rFonts w:ascii="Book Antiqua" w:hAnsi="Book Antiqua"/>
        </w:rPr>
        <w:t>Unless otherwise stated herein, the proposed fees are all</w:t>
      </w:r>
      <w:r>
        <w:rPr>
          <w:rFonts w:ascii="Book Antiqua" w:hAnsi="Book Antiqua"/>
        </w:rPr>
        <w:t>-</w:t>
      </w:r>
      <w:r w:rsidRPr="0076513F">
        <w:rPr>
          <w:rFonts w:ascii="Book Antiqua" w:hAnsi="Book Antiqua"/>
        </w:rPr>
        <w:t>inclusive of all related costs that the successful proposer will incur to provide the noted services, including, but not limited to: employee wages and benefits</w:t>
      </w:r>
      <w:r w:rsidR="00123C82">
        <w:rPr>
          <w:rFonts w:ascii="Book Antiqua" w:hAnsi="Book Antiqua"/>
        </w:rPr>
        <w:t>,</w:t>
      </w:r>
      <w:r w:rsidRPr="0076513F">
        <w:rPr>
          <w:rFonts w:ascii="Book Antiqua" w:hAnsi="Book Antiqua"/>
        </w:rPr>
        <w:t xml:space="preserve"> clerical support</w:t>
      </w:r>
      <w:r w:rsidR="00123C82">
        <w:rPr>
          <w:rFonts w:ascii="Book Antiqua" w:hAnsi="Book Antiqua"/>
        </w:rPr>
        <w:t>,</w:t>
      </w:r>
      <w:r w:rsidRPr="0076513F">
        <w:rPr>
          <w:rFonts w:ascii="Book Antiqua" w:hAnsi="Book Antiqua"/>
        </w:rPr>
        <w:t xml:space="preserve"> overhead</w:t>
      </w:r>
      <w:r w:rsidR="00123C82">
        <w:rPr>
          <w:rFonts w:ascii="Book Antiqua" w:hAnsi="Book Antiqua"/>
        </w:rPr>
        <w:t>,</w:t>
      </w:r>
      <w:r w:rsidRPr="0076513F">
        <w:rPr>
          <w:rFonts w:ascii="Book Antiqua" w:hAnsi="Book Antiqua"/>
        </w:rPr>
        <w:t xml:space="preserve"> profit</w:t>
      </w:r>
      <w:r w:rsidR="00123C82">
        <w:rPr>
          <w:rFonts w:ascii="Book Antiqua" w:hAnsi="Book Antiqua"/>
        </w:rPr>
        <w:t xml:space="preserve">, </w:t>
      </w:r>
      <w:r w:rsidRPr="0076513F">
        <w:rPr>
          <w:rFonts w:ascii="Book Antiqua" w:hAnsi="Book Antiqua"/>
        </w:rPr>
        <w:t>licensing</w:t>
      </w:r>
      <w:r w:rsidR="00123C82">
        <w:rPr>
          <w:rFonts w:ascii="Book Antiqua" w:hAnsi="Book Antiqua"/>
        </w:rPr>
        <w:t>,</w:t>
      </w:r>
      <w:r w:rsidRPr="0076513F">
        <w:rPr>
          <w:rFonts w:ascii="Book Antiqua" w:hAnsi="Book Antiqua"/>
        </w:rPr>
        <w:t xml:space="preserve"> insurance</w:t>
      </w:r>
      <w:r w:rsidR="00123C82">
        <w:rPr>
          <w:rFonts w:ascii="Book Antiqua" w:hAnsi="Book Antiqua"/>
        </w:rPr>
        <w:t>,</w:t>
      </w:r>
      <w:r w:rsidRPr="0076513F">
        <w:rPr>
          <w:rFonts w:ascii="Book Antiqua" w:hAnsi="Book Antiqua"/>
        </w:rPr>
        <w:t xml:space="preserve"> materials</w:t>
      </w:r>
      <w:r w:rsidR="00123C82">
        <w:rPr>
          <w:rFonts w:ascii="Book Antiqua" w:hAnsi="Book Antiqua"/>
        </w:rPr>
        <w:t>,</w:t>
      </w:r>
      <w:r w:rsidRPr="0076513F">
        <w:rPr>
          <w:rFonts w:ascii="Book Antiqua" w:hAnsi="Book Antiqua"/>
        </w:rPr>
        <w:t xml:space="preserve"> supplie</w:t>
      </w:r>
      <w:r w:rsidR="00123C82">
        <w:rPr>
          <w:rFonts w:ascii="Book Antiqua" w:hAnsi="Book Antiqua"/>
        </w:rPr>
        <w:t>s,</w:t>
      </w:r>
      <w:r w:rsidRPr="0076513F">
        <w:rPr>
          <w:rFonts w:ascii="Book Antiqua" w:hAnsi="Book Antiqua"/>
        </w:rPr>
        <w:t xml:space="preserve"> tools</w:t>
      </w:r>
      <w:r w:rsidR="00123C82">
        <w:rPr>
          <w:rFonts w:ascii="Book Antiqua" w:hAnsi="Book Antiqua"/>
        </w:rPr>
        <w:t>,</w:t>
      </w:r>
      <w:r w:rsidRPr="0076513F">
        <w:rPr>
          <w:rFonts w:ascii="Book Antiqua" w:hAnsi="Book Antiqua"/>
        </w:rPr>
        <w:t xml:space="preserve"> equipment</w:t>
      </w:r>
      <w:r w:rsidR="00123C82">
        <w:rPr>
          <w:rFonts w:ascii="Book Antiqua" w:hAnsi="Book Antiqua"/>
        </w:rPr>
        <w:t>,</w:t>
      </w:r>
      <w:r w:rsidRPr="0076513F">
        <w:rPr>
          <w:rFonts w:ascii="Book Antiqua" w:hAnsi="Book Antiqua"/>
        </w:rPr>
        <w:t xml:space="preserve"> long distance telephone calls</w:t>
      </w:r>
      <w:r w:rsidR="00123C82">
        <w:rPr>
          <w:rFonts w:ascii="Book Antiqua" w:hAnsi="Book Antiqua"/>
        </w:rPr>
        <w:t>,</w:t>
      </w:r>
      <w:r w:rsidRPr="0076513F">
        <w:rPr>
          <w:rFonts w:ascii="Book Antiqua" w:hAnsi="Book Antiqua"/>
        </w:rPr>
        <w:t xml:space="preserve"> travel expenses</w:t>
      </w:r>
      <w:r w:rsidR="00123C82">
        <w:rPr>
          <w:rFonts w:ascii="Book Antiqua" w:hAnsi="Book Antiqua"/>
        </w:rPr>
        <w:t>,</w:t>
      </w:r>
      <w:r w:rsidRPr="0076513F">
        <w:rPr>
          <w:rFonts w:ascii="Book Antiqua" w:hAnsi="Book Antiqua"/>
        </w:rPr>
        <w:t xml:space="preserve"> document copying not specifically agreed to by the Agency</w:t>
      </w:r>
      <w:r w:rsidR="00123C82">
        <w:rPr>
          <w:rFonts w:ascii="Book Antiqua" w:hAnsi="Book Antiqua"/>
        </w:rPr>
        <w:t>,</w:t>
      </w:r>
      <w:r w:rsidRPr="0076513F">
        <w:rPr>
          <w:rFonts w:ascii="Book Antiqua" w:hAnsi="Book Antiqua"/>
        </w:rPr>
        <w:t xml:space="preserve"> etc. </w:t>
      </w:r>
      <w:proofErr w:type="gramStart"/>
      <w:r w:rsidRPr="0076513F">
        <w:rPr>
          <w:rFonts w:ascii="Book Antiqua" w:hAnsi="Book Antiqua"/>
        </w:rPr>
        <w:t>For the purpose of</w:t>
      </w:r>
      <w:proofErr w:type="gramEnd"/>
      <w:r w:rsidRPr="0076513F">
        <w:rPr>
          <w:rFonts w:ascii="Book Antiqua" w:hAnsi="Book Antiqua"/>
        </w:rPr>
        <w:t xml:space="preserve"> evaluation and subsequent negotiations, if required, the proposal shall include a fee schedule containing hourly rates </w:t>
      </w:r>
      <w:proofErr w:type="gramStart"/>
      <w:r w:rsidRPr="0076513F">
        <w:rPr>
          <w:rFonts w:ascii="Book Antiqua" w:hAnsi="Book Antiqua"/>
        </w:rPr>
        <w:t>of</w:t>
      </w:r>
      <w:proofErr w:type="gramEnd"/>
      <w:r w:rsidRPr="0076513F">
        <w:rPr>
          <w:rFonts w:ascii="Book Antiqua" w:hAnsi="Book Antiqua"/>
        </w:rPr>
        <w:t xml:space="preserve"> all staff that may be assigned work under the contract resulting from this RFP and shall be broken down as follows</w:t>
      </w:r>
      <w:r w:rsidR="00123C82">
        <w:rPr>
          <w:rFonts w:ascii="Book Antiqua" w:hAnsi="Book Antiqua"/>
        </w:rPr>
        <w:t>:</w:t>
      </w:r>
    </w:p>
    <w:p w14:paraId="29B1290A" w14:textId="56474469" w:rsidR="0076513F" w:rsidRDefault="0076513F" w:rsidP="004D6FDE">
      <w:pPr>
        <w:rPr>
          <w:rFonts w:ascii="Book Antiqua" w:eastAsia="Arial" w:hAnsi="Book Antiqua" w:cs="Arial"/>
          <w:b/>
          <w:bCs/>
          <w:kern w:val="0"/>
          <w:sz w:val="32"/>
          <w:szCs w:val="32"/>
          <w14:ligatures w14:val="none"/>
        </w:rPr>
      </w:pPr>
    </w:p>
    <w:tbl>
      <w:tblPr>
        <w:tblStyle w:val="GridTable1Light-Accent1"/>
        <w:tblW w:w="9715" w:type="dxa"/>
        <w:tblLook w:val="04A0" w:firstRow="1" w:lastRow="0" w:firstColumn="1" w:lastColumn="0" w:noHBand="0" w:noVBand="1"/>
      </w:tblPr>
      <w:tblGrid>
        <w:gridCol w:w="1063"/>
        <w:gridCol w:w="1816"/>
        <w:gridCol w:w="1267"/>
        <w:gridCol w:w="1674"/>
        <w:gridCol w:w="1160"/>
        <w:gridCol w:w="1532"/>
        <w:gridCol w:w="1203"/>
      </w:tblGrid>
      <w:tr w:rsidR="0076513F" w:rsidRPr="0076513F" w14:paraId="517B14F5" w14:textId="77777777" w:rsidTr="00765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387239" w:themeFill="accent4"/>
          </w:tcPr>
          <w:p w14:paraId="02CCD958" w14:textId="708203C2" w:rsidR="0076513F" w:rsidRPr="0076513F" w:rsidRDefault="0076513F" w:rsidP="0076513F">
            <w:pPr>
              <w:jc w:val="center"/>
              <w:rPr>
                <w:rFonts w:ascii="Book Antiqua" w:eastAsia="Arial" w:hAnsi="Book Antiqua" w:cs="Arial"/>
                <w:color w:val="FFFFFF" w:themeColor="background1"/>
                <w:kern w:val="0"/>
                <w:sz w:val="32"/>
                <w:szCs w:val="32"/>
                <w14:ligatures w14:val="none"/>
              </w:rPr>
            </w:pPr>
            <w:r w:rsidRPr="0076513F">
              <w:rPr>
                <w:rFonts w:ascii="Book Antiqua" w:eastAsia="Arial" w:hAnsi="Book Antiqua" w:cs="Arial"/>
                <w:color w:val="FFFFFF" w:themeColor="background1"/>
                <w:kern w:val="0"/>
                <w:sz w:val="32"/>
                <w:szCs w:val="32"/>
                <w14:ligatures w14:val="none"/>
              </w:rPr>
              <w:t>Title</w:t>
            </w:r>
          </w:p>
        </w:tc>
        <w:tc>
          <w:tcPr>
            <w:tcW w:w="1566" w:type="dxa"/>
            <w:shd w:val="clear" w:color="auto" w:fill="387239" w:themeFill="accent4"/>
          </w:tcPr>
          <w:p w14:paraId="07BAAD5C" w14:textId="3CD94E91" w:rsidR="0076513F" w:rsidRPr="0076513F" w:rsidRDefault="0076513F" w:rsidP="0076513F">
            <w:pPr>
              <w:jc w:val="center"/>
              <w:cnfStyle w:val="100000000000" w:firstRow="1" w:lastRow="0" w:firstColumn="0" w:lastColumn="0" w:oddVBand="0" w:evenVBand="0" w:oddHBand="0" w:evenHBand="0" w:firstRowFirstColumn="0" w:firstRowLastColumn="0" w:lastRowFirstColumn="0" w:lastRowLastColumn="0"/>
              <w:rPr>
                <w:rFonts w:ascii="Book Antiqua" w:eastAsia="Arial" w:hAnsi="Book Antiqua" w:cs="Arial"/>
                <w:color w:val="FFFFFF" w:themeColor="background1"/>
                <w:kern w:val="0"/>
                <w:sz w:val="32"/>
                <w:szCs w:val="32"/>
                <w14:ligatures w14:val="none"/>
              </w:rPr>
            </w:pPr>
            <w:r w:rsidRPr="0076513F">
              <w:rPr>
                <w:rFonts w:ascii="Book Antiqua" w:eastAsia="Arial" w:hAnsi="Book Antiqua" w:cs="Arial"/>
                <w:color w:val="FFFFFF" w:themeColor="background1"/>
                <w:kern w:val="0"/>
                <w:sz w:val="32"/>
                <w:szCs w:val="32"/>
                <w14:ligatures w14:val="none"/>
              </w:rPr>
              <w:t>Years of Experience</w:t>
            </w:r>
          </w:p>
        </w:tc>
        <w:tc>
          <w:tcPr>
            <w:tcW w:w="1267" w:type="dxa"/>
            <w:shd w:val="clear" w:color="auto" w:fill="387239" w:themeFill="accent4"/>
          </w:tcPr>
          <w:p w14:paraId="1F99523B" w14:textId="08E4C4AC" w:rsidR="0076513F" w:rsidRPr="0076513F" w:rsidRDefault="0076513F" w:rsidP="0076513F">
            <w:pPr>
              <w:jc w:val="center"/>
              <w:cnfStyle w:val="100000000000" w:firstRow="1" w:lastRow="0" w:firstColumn="0" w:lastColumn="0" w:oddVBand="0" w:evenVBand="0" w:oddHBand="0" w:evenHBand="0" w:firstRowFirstColumn="0" w:firstRowLastColumn="0" w:lastRowFirstColumn="0" w:lastRowLastColumn="0"/>
              <w:rPr>
                <w:rFonts w:ascii="Book Antiqua" w:eastAsia="Arial" w:hAnsi="Book Antiqua" w:cs="Arial"/>
                <w:color w:val="FFFFFF" w:themeColor="background1"/>
                <w:kern w:val="0"/>
                <w:sz w:val="32"/>
                <w:szCs w:val="32"/>
                <w14:ligatures w14:val="none"/>
              </w:rPr>
            </w:pPr>
            <w:r w:rsidRPr="0076513F">
              <w:rPr>
                <w:rFonts w:ascii="Book Antiqua" w:eastAsia="Arial" w:hAnsi="Book Antiqua" w:cs="Arial"/>
                <w:color w:val="FFFFFF" w:themeColor="background1"/>
                <w:kern w:val="0"/>
                <w:sz w:val="32"/>
                <w:szCs w:val="32"/>
                <w14:ligatures w14:val="none"/>
              </w:rPr>
              <w:t>Hourly Rates</w:t>
            </w:r>
          </w:p>
        </w:tc>
        <w:tc>
          <w:tcPr>
            <w:tcW w:w="1674" w:type="dxa"/>
            <w:shd w:val="clear" w:color="auto" w:fill="387239" w:themeFill="accent4"/>
          </w:tcPr>
          <w:p w14:paraId="3658293E" w14:textId="77777777" w:rsidR="0076513F" w:rsidRPr="0076513F" w:rsidRDefault="0076513F" w:rsidP="0076513F">
            <w:pPr>
              <w:jc w:val="center"/>
              <w:cnfStyle w:val="100000000000" w:firstRow="1" w:lastRow="0" w:firstColumn="0" w:lastColumn="0" w:oddVBand="0" w:evenVBand="0" w:oddHBand="0" w:evenHBand="0" w:firstRowFirstColumn="0" w:firstRowLastColumn="0" w:lastRowFirstColumn="0" w:lastRowLastColumn="0"/>
              <w:rPr>
                <w:rFonts w:ascii="Book Antiqua" w:eastAsia="Arial" w:hAnsi="Book Antiqua" w:cs="Arial"/>
                <w:color w:val="FFFFFF" w:themeColor="background1"/>
                <w:kern w:val="0"/>
                <w:sz w:val="32"/>
                <w:szCs w:val="32"/>
                <w14:ligatures w14:val="none"/>
              </w:rPr>
            </w:pPr>
            <w:r w:rsidRPr="0076513F">
              <w:rPr>
                <w:rFonts w:ascii="Book Antiqua" w:eastAsia="Arial" w:hAnsi="Book Antiqua" w:cs="Arial"/>
                <w:color w:val="FFFFFF" w:themeColor="background1"/>
                <w:kern w:val="0"/>
                <w:sz w:val="32"/>
                <w:szCs w:val="32"/>
                <w14:ligatures w14:val="none"/>
              </w:rPr>
              <w:t>Estimated</w:t>
            </w:r>
          </w:p>
          <w:p w14:paraId="57F4678E" w14:textId="17D8FA2C" w:rsidR="0076513F" w:rsidRPr="0076513F" w:rsidRDefault="0076513F" w:rsidP="0076513F">
            <w:pPr>
              <w:jc w:val="center"/>
              <w:cnfStyle w:val="100000000000" w:firstRow="1" w:lastRow="0" w:firstColumn="0" w:lastColumn="0" w:oddVBand="0" w:evenVBand="0" w:oddHBand="0" w:evenHBand="0" w:firstRowFirstColumn="0" w:firstRowLastColumn="0" w:lastRowFirstColumn="0" w:lastRowLastColumn="0"/>
              <w:rPr>
                <w:rFonts w:ascii="Book Antiqua" w:eastAsia="Arial" w:hAnsi="Book Antiqua" w:cs="Arial"/>
                <w:color w:val="FFFFFF" w:themeColor="background1"/>
                <w:kern w:val="0"/>
                <w:sz w:val="32"/>
                <w:szCs w:val="32"/>
                <w14:ligatures w14:val="none"/>
              </w:rPr>
            </w:pPr>
            <w:r w:rsidRPr="0076513F">
              <w:rPr>
                <w:rFonts w:ascii="Book Antiqua" w:eastAsia="Arial" w:hAnsi="Book Antiqua" w:cs="Arial"/>
                <w:color w:val="FFFFFF" w:themeColor="background1"/>
                <w:kern w:val="0"/>
                <w:sz w:val="32"/>
                <w:szCs w:val="32"/>
                <w14:ligatures w14:val="none"/>
              </w:rPr>
              <w:t># of Hours</w:t>
            </w:r>
          </w:p>
        </w:tc>
        <w:tc>
          <w:tcPr>
            <w:tcW w:w="1161" w:type="dxa"/>
            <w:shd w:val="clear" w:color="auto" w:fill="387239" w:themeFill="accent4"/>
          </w:tcPr>
          <w:p w14:paraId="5635A424" w14:textId="6A37F5E2" w:rsidR="0076513F" w:rsidRPr="0076513F" w:rsidRDefault="0076513F" w:rsidP="0076513F">
            <w:pPr>
              <w:jc w:val="center"/>
              <w:cnfStyle w:val="100000000000" w:firstRow="1" w:lastRow="0" w:firstColumn="0" w:lastColumn="0" w:oddVBand="0" w:evenVBand="0" w:oddHBand="0" w:evenHBand="0" w:firstRowFirstColumn="0" w:firstRowLastColumn="0" w:lastRowFirstColumn="0" w:lastRowLastColumn="0"/>
              <w:rPr>
                <w:rFonts w:ascii="Book Antiqua" w:eastAsia="Arial" w:hAnsi="Book Antiqua" w:cs="Arial"/>
                <w:color w:val="FFFFFF" w:themeColor="background1"/>
                <w:kern w:val="0"/>
                <w:sz w:val="32"/>
                <w:szCs w:val="32"/>
                <w14:ligatures w14:val="none"/>
              </w:rPr>
            </w:pPr>
            <w:r w:rsidRPr="0076513F">
              <w:rPr>
                <w:rFonts w:ascii="Book Antiqua" w:eastAsia="Arial" w:hAnsi="Book Antiqua" w:cs="Arial"/>
                <w:color w:val="FFFFFF" w:themeColor="background1"/>
                <w:kern w:val="0"/>
                <w:sz w:val="32"/>
                <w:szCs w:val="32"/>
                <w14:ligatures w14:val="none"/>
              </w:rPr>
              <w:t>Travel</w:t>
            </w:r>
          </w:p>
        </w:tc>
        <w:tc>
          <w:tcPr>
            <w:tcW w:w="1532" w:type="dxa"/>
            <w:shd w:val="clear" w:color="auto" w:fill="387239" w:themeFill="accent4"/>
          </w:tcPr>
          <w:p w14:paraId="62E6CA4C" w14:textId="05B0C731" w:rsidR="0076513F" w:rsidRPr="0076513F" w:rsidRDefault="0076513F" w:rsidP="0076513F">
            <w:pPr>
              <w:jc w:val="center"/>
              <w:cnfStyle w:val="100000000000" w:firstRow="1" w:lastRow="0" w:firstColumn="0" w:lastColumn="0" w:oddVBand="0" w:evenVBand="0" w:oddHBand="0" w:evenHBand="0" w:firstRowFirstColumn="0" w:firstRowLastColumn="0" w:lastRowFirstColumn="0" w:lastRowLastColumn="0"/>
              <w:rPr>
                <w:rFonts w:ascii="Book Antiqua" w:eastAsia="Arial" w:hAnsi="Book Antiqua" w:cs="Arial"/>
                <w:color w:val="FFFFFF" w:themeColor="background1"/>
                <w:kern w:val="0"/>
                <w:sz w:val="32"/>
                <w:szCs w:val="32"/>
                <w14:ligatures w14:val="none"/>
              </w:rPr>
            </w:pPr>
            <w:r w:rsidRPr="0076513F">
              <w:rPr>
                <w:rFonts w:ascii="Book Antiqua" w:eastAsia="Arial" w:hAnsi="Book Antiqua" w:cs="Arial"/>
                <w:color w:val="FFFFFF" w:themeColor="background1"/>
                <w:kern w:val="0"/>
                <w:sz w:val="32"/>
                <w:szCs w:val="32"/>
                <w14:ligatures w14:val="none"/>
              </w:rPr>
              <w:t>Misc. Fees (Specify)</w:t>
            </w:r>
          </w:p>
        </w:tc>
        <w:tc>
          <w:tcPr>
            <w:tcW w:w="1350" w:type="dxa"/>
            <w:shd w:val="clear" w:color="auto" w:fill="387239" w:themeFill="accent4"/>
          </w:tcPr>
          <w:p w14:paraId="4AEBC1EA" w14:textId="40F3F62D" w:rsidR="0076513F" w:rsidRPr="0076513F" w:rsidRDefault="0076513F" w:rsidP="0076513F">
            <w:pPr>
              <w:jc w:val="center"/>
              <w:cnfStyle w:val="100000000000" w:firstRow="1" w:lastRow="0" w:firstColumn="0" w:lastColumn="0" w:oddVBand="0" w:evenVBand="0" w:oddHBand="0" w:evenHBand="0" w:firstRowFirstColumn="0" w:firstRowLastColumn="0" w:lastRowFirstColumn="0" w:lastRowLastColumn="0"/>
              <w:rPr>
                <w:rFonts w:ascii="Book Antiqua" w:eastAsia="Arial" w:hAnsi="Book Antiqua" w:cs="Arial"/>
                <w:color w:val="FFFFFF" w:themeColor="background1"/>
                <w:kern w:val="0"/>
                <w:sz w:val="32"/>
                <w:szCs w:val="32"/>
                <w14:ligatures w14:val="none"/>
              </w:rPr>
            </w:pPr>
            <w:r w:rsidRPr="0076513F">
              <w:rPr>
                <w:rFonts w:ascii="Book Antiqua" w:eastAsia="Arial" w:hAnsi="Book Antiqua" w:cs="Arial"/>
                <w:color w:val="FFFFFF" w:themeColor="background1"/>
                <w:kern w:val="0"/>
                <w:sz w:val="32"/>
                <w:szCs w:val="32"/>
                <w14:ligatures w14:val="none"/>
              </w:rPr>
              <w:t>Total</w:t>
            </w:r>
          </w:p>
        </w:tc>
      </w:tr>
      <w:tr w:rsidR="0076513F" w14:paraId="18DAECD1" w14:textId="77777777" w:rsidTr="0076513F">
        <w:tc>
          <w:tcPr>
            <w:cnfStyle w:val="001000000000" w:firstRow="0" w:lastRow="0" w:firstColumn="1" w:lastColumn="0" w:oddVBand="0" w:evenVBand="0" w:oddHBand="0" w:evenHBand="0" w:firstRowFirstColumn="0" w:firstRowLastColumn="0" w:lastRowFirstColumn="0" w:lastRowLastColumn="0"/>
            <w:tcW w:w="1165" w:type="dxa"/>
          </w:tcPr>
          <w:p w14:paraId="79DFEADE" w14:textId="77777777" w:rsidR="0076513F" w:rsidRDefault="0076513F" w:rsidP="004D6FDE">
            <w:pPr>
              <w:rPr>
                <w:rFonts w:ascii="Book Antiqua" w:eastAsia="Arial" w:hAnsi="Book Antiqua" w:cs="Arial"/>
                <w:b w:val="0"/>
                <w:bCs w:val="0"/>
                <w:kern w:val="0"/>
                <w:sz w:val="32"/>
                <w:szCs w:val="32"/>
                <w14:ligatures w14:val="none"/>
              </w:rPr>
            </w:pPr>
          </w:p>
        </w:tc>
        <w:tc>
          <w:tcPr>
            <w:tcW w:w="1566" w:type="dxa"/>
          </w:tcPr>
          <w:p w14:paraId="1E424E1F"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267" w:type="dxa"/>
          </w:tcPr>
          <w:p w14:paraId="70BBBE52"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674" w:type="dxa"/>
          </w:tcPr>
          <w:p w14:paraId="6D813F6E"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161" w:type="dxa"/>
          </w:tcPr>
          <w:p w14:paraId="126B51AE"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532" w:type="dxa"/>
          </w:tcPr>
          <w:p w14:paraId="3A293749"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350" w:type="dxa"/>
          </w:tcPr>
          <w:p w14:paraId="5A3AB267" w14:textId="097DCE4B"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r>
              <w:rPr>
                <w:rFonts w:ascii="Book Antiqua" w:eastAsia="Arial" w:hAnsi="Book Antiqua" w:cs="Arial"/>
                <w:b/>
                <w:bCs/>
                <w:kern w:val="0"/>
                <w:sz w:val="32"/>
                <w:szCs w:val="32"/>
                <w14:ligatures w14:val="none"/>
              </w:rPr>
              <w:t>$</w:t>
            </w:r>
          </w:p>
        </w:tc>
      </w:tr>
      <w:tr w:rsidR="0076513F" w14:paraId="312CB69E" w14:textId="77777777" w:rsidTr="0076513F">
        <w:tc>
          <w:tcPr>
            <w:cnfStyle w:val="001000000000" w:firstRow="0" w:lastRow="0" w:firstColumn="1" w:lastColumn="0" w:oddVBand="0" w:evenVBand="0" w:oddHBand="0" w:evenHBand="0" w:firstRowFirstColumn="0" w:firstRowLastColumn="0" w:lastRowFirstColumn="0" w:lastRowLastColumn="0"/>
            <w:tcW w:w="1165" w:type="dxa"/>
          </w:tcPr>
          <w:p w14:paraId="21BBC7C6" w14:textId="77777777" w:rsidR="0076513F" w:rsidRDefault="0076513F" w:rsidP="004D6FDE">
            <w:pPr>
              <w:rPr>
                <w:rFonts w:ascii="Book Antiqua" w:eastAsia="Arial" w:hAnsi="Book Antiqua" w:cs="Arial"/>
                <w:b w:val="0"/>
                <w:bCs w:val="0"/>
                <w:kern w:val="0"/>
                <w:sz w:val="32"/>
                <w:szCs w:val="32"/>
                <w14:ligatures w14:val="none"/>
              </w:rPr>
            </w:pPr>
          </w:p>
        </w:tc>
        <w:tc>
          <w:tcPr>
            <w:tcW w:w="1566" w:type="dxa"/>
          </w:tcPr>
          <w:p w14:paraId="3BEBB319"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267" w:type="dxa"/>
          </w:tcPr>
          <w:p w14:paraId="5C429A73"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674" w:type="dxa"/>
          </w:tcPr>
          <w:p w14:paraId="022C1BDA"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161" w:type="dxa"/>
          </w:tcPr>
          <w:p w14:paraId="71352726"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532" w:type="dxa"/>
          </w:tcPr>
          <w:p w14:paraId="1F2BDC6A"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350" w:type="dxa"/>
          </w:tcPr>
          <w:p w14:paraId="70B37F6F" w14:textId="3A5FBD48"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r>
              <w:rPr>
                <w:rFonts w:ascii="Book Antiqua" w:eastAsia="Arial" w:hAnsi="Book Antiqua" w:cs="Arial"/>
                <w:b/>
                <w:bCs/>
                <w:kern w:val="0"/>
                <w:sz w:val="32"/>
                <w:szCs w:val="32"/>
                <w14:ligatures w14:val="none"/>
              </w:rPr>
              <w:t>$</w:t>
            </w:r>
          </w:p>
        </w:tc>
      </w:tr>
      <w:tr w:rsidR="0076513F" w14:paraId="3695448F" w14:textId="77777777" w:rsidTr="0076513F">
        <w:tc>
          <w:tcPr>
            <w:cnfStyle w:val="001000000000" w:firstRow="0" w:lastRow="0" w:firstColumn="1" w:lastColumn="0" w:oddVBand="0" w:evenVBand="0" w:oddHBand="0" w:evenHBand="0" w:firstRowFirstColumn="0" w:firstRowLastColumn="0" w:lastRowFirstColumn="0" w:lastRowLastColumn="0"/>
            <w:tcW w:w="1165" w:type="dxa"/>
          </w:tcPr>
          <w:p w14:paraId="1B669774" w14:textId="77777777" w:rsidR="0076513F" w:rsidRDefault="0076513F" w:rsidP="004D6FDE">
            <w:pPr>
              <w:rPr>
                <w:rFonts w:ascii="Book Antiqua" w:eastAsia="Arial" w:hAnsi="Book Antiqua" w:cs="Arial"/>
                <w:b w:val="0"/>
                <w:bCs w:val="0"/>
                <w:kern w:val="0"/>
                <w:sz w:val="32"/>
                <w:szCs w:val="32"/>
                <w14:ligatures w14:val="none"/>
              </w:rPr>
            </w:pPr>
          </w:p>
        </w:tc>
        <w:tc>
          <w:tcPr>
            <w:tcW w:w="1566" w:type="dxa"/>
          </w:tcPr>
          <w:p w14:paraId="49CCFEA1"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267" w:type="dxa"/>
          </w:tcPr>
          <w:p w14:paraId="585136E3"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674" w:type="dxa"/>
          </w:tcPr>
          <w:p w14:paraId="3EB3787C"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161" w:type="dxa"/>
          </w:tcPr>
          <w:p w14:paraId="0621F49B"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532" w:type="dxa"/>
          </w:tcPr>
          <w:p w14:paraId="5FB1A3B1"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350" w:type="dxa"/>
          </w:tcPr>
          <w:p w14:paraId="3CE19EC8" w14:textId="05ED54AE"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r>
              <w:rPr>
                <w:rFonts w:ascii="Book Antiqua" w:eastAsia="Arial" w:hAnsi="Book Antiqua" w:cs="Arial"/>
                <w:b/>
                <w:bCs/>
                <w:kern w:val="0"/>
                <w:sz w:val="32"/>
                <w:szCs w:val="32"/>
                <w14:ligatures w14:val="none"/>
              </w:rPr>
              <w:t>$</w:t>
            </w:r>
          </w:p>
        </w:tc>
      </w:tr>
      <w:tr w:rsidR="0076513F" w14:paraId="0121F9C0" w14:textId="77777777" w:rsidTr="0076513F">
        <w:tc>
          <w:tcPr>
            <w:cnfStyle w:val="001000000000" w:firstRow="0" w:lastRow="0" w:firstColumn="1" w:lastColumn="0" w:oddVBand="0" w:evenVBand="0" w:oddHBand="0" w:evenHBand="0" w:firstRowFirstColumn="0" w:firstRowLastColumn="0" w:lastRowFirstColumn="0" w:lastRowLastColumn="0"/>
            <w:tcW w:w="1165" w:type="dxa"/>
          </w:tcPr>
          <w:p w14:paraId="1773FCFD" w14:textId="77777777" w:rsidR="0076513F" w:rsidRDefault="0076513F" w:rsidP="004D6FDE">
            <w:pPr>
              <w:rPr>
                <w:rFonts w:ascii="Book Antiqua" w:eastAsia="Arial" w:hAnsi="Book Antiqua" w:cs="Arial"/>
                <w:b w:val="0"/>
                <w:bCs w:val="0"/>
                <w:kern w:val="0"/>
                <w:sz w:val="32"/>
                <w:szCs w:val="32"/>
                <w14:ligatures w14:val="none"/>
              </w:rPr>
            </w:pPr>
          </w:p>
        </w:tc>
        <w:tc>
          <w:tcPr>
            <w:tcW w:w="1566" w:type="dxa"/>
          </w:tcPr>
          <w:p w14:paraId="57BD43FC"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267" w:type="dxa"/>
          </w:tcPr>
          <w:p w14:paraId="12E5FEBB"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674" w:type="dxa"/>
          </w:tcPr>
          <w:p w14:paraId="1C69F9CB"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161" w:type="dxa"/>
          </w:tcPr>
          <w:p w14:paraId="28A09A84"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532" w:type="dxa"/>
          </w:tcPr>
          <w:p w14:paraId="34549584"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350" w:type="dxa"/>
          </w:tcPr>
          <w:p w14:paraId="2BF8C172" w14:textId="1D0EDC7F"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r>
              <w:rPr>
                <w:rFonts w:ascii="Book Antiqua" w:eastAsia="Arial" w:hAnsi="Book Antiqua" w:cs="Arial"/>
                <w:b/>
                <w:bCs/>
                <w:kern w:val="0"/>
                <w:sz w:val="32"/>
                <w:szCs w:val="32"/>
                <w14:ligatures w14:val="none"/>
              </w:rPr>
              <w:t>$</w:t>
            </w:r>
          </w:p>
        </w:tc>
      </w:tr>
      <w:tr w:rsidR="0076513F" w14:paraId="6B64230F" w14:textId="77777777" w:rsidTr="0076513F">
        <w:tc>
          <w:tcPr>
            <w:cnfStyle w:val="001000000000" w:firstRow="0" w:lastRow="0" w:firstColumn="1" w:lastColumn="0" w:oddVBand="0" w:evenVBand="0" w:oddHBand="0" w:evenHBand="0" w:firstRowFirstColumn="0" w:firstRowLastColumn="0" w:lastRowFirstColumn="0" w:lastRowLastColumn="0"/>
            <w:tcW w:w="1165" w:type="dxa"/>
          </w:tcPr>
          <w:p w14:paraId="0F76EB3B" w14:textId="77777777" w:rsidR="0076513F" w:rsidRDefault="0076513F" w:rsidP="004D6FDE">
            <w:pPr>
              <w:rPr>
                <w:rFonts w:ascii="Book Antiqua" w:eastAsia="Arial" w:hAnsi="Book Antiqua" w:cs="Arial"/>
                <w:b w:val="0"/>
                <w:bCs w:val="0"/>
                <w:kern w:val="0"/>
                <w:sz w:val="32"/>
                <w:szCs w:val="32"/>
                <w14:ligatures w14:val="none"/>
              </w:rPr>
            </w:pPr>
          </w:p>
        </w:tc>
        <w:tc>
          <w:tcPr>
            <w:tcW w:w="1566" w:type="dxa"/>
          </w:tcPr>
          <w:p w14:paraId="602AFDEA"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267" w:type="dxa"/>
          </w:tcPr>
          <w:p w14:paraId="6C5BEA49"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674" w:type="dxa"/>
          </w:tcPr>
          <w:p w14:paraId="1D37E6D0"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161" w:type="dxa"/>
          </w:tcPr>
          <w:p w14:paraId="049E6972"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532" w:type="dxa"/>
          </w:tcPr>
          <w:p w14:paraId="4C3FF083" w14:textId="77777777"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p>
        </w:tc>
        <w:tc>
          <w:tcPr>
            <w:tcW w:w="1350" w:type="dxa"/>
          </w:tcPr>
          <w:p w14:paraId="4BFAB0F9" w14:textId="5E2DB6F9"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r>
              <w:rPr>
                <w:rFonts w:ascii="Book Antiqua" w:eastAsia="Arial" w:hAnsi="Book Antiqua" w:cs="Arial"/>
                <w:b/>
                <w:bCs/>
                <w:kern w:val="0"/>
                <w:sz w:val="32"/>
                <w:szCs w:val="32"/>
                <w14:ligatures w14:val="none"/>
              </w:rPr>
              <w:t>$</w:t>
            </w:r>
          </w:p>
        </w:tc>
      </w:tr>
      <w:tr w:rsidR="0076513F" w14:paraId="2C8B8601" w14:textId="77777777" w:rsidTr="0076513F">
        <w:tc>
          <w:tcPr>
            <w:cnfStyle w:val="001000000000" w:firstRow="0" w:lastRow="0" w:firstColumn="1" w:lastColumn="0" w:oddVBand="0" w:evenVBand="0" w:oddHBand="0" w:evenHBand="0" w:firstRowFirstColumn="0" w:firstRowLastColumn="0" w:lastRowFirstColumn="0" w:lastRowLastColumn="0"/>
            <w:tcW w:w="8365" w:type="dxa"/>
            <w:gridSpan w:val="6"/>
          </w:tcPr>
          <w:p w14:paraId="01DC5351" w14:textId="4158A97F" w:rsidR="0076513F" w:rsidRPr="0076513F" w:rsidRDefault="0076513F" w:rsidP="004D6FDE">
            <w:pPr>
              <w:rPr>
                <w:rFonts w:ascii="Book Antiqua" w:eastAsia="Arial" w:hAnsi="Book Antiqua" w:cs="Arial"/>
                <w:kern w:val="0"/>
                <w:sz w:val="32"/>
                <w:szCs w:val="32"/>
                <w14:ligatures w14:val="none"/>
              </w:rPr>
            </w:pPr>
            <w:r w:rsidRPr="0076513F">
              <w:rPr>
                <w:rFonts w:ascii="Book Antiqua" w:eastAsia="Arial" w:hAnsi="Book Antiqua" w:cs="Arial"/>
                <w:kern w:val="0"/>
                <w:sz w:val="32"/>
                <w:szCs w:val="32"/>
                <w14:ligatures w14:val="none"/>
              </w:rPr>
              <w:t>Total Estimated Costs (annual, monthly, etc.)</w:t>
            </w:r>
          </w:p>
        </w:tc>
        <w:tc>
          <w:tcPr>
            <w:tcW w:w="1350" w:type="dxa"/>
          </w:tcPr>
          <w:p w14:paraId="7C74EBEB" w14:textId="016B3931" w:rsidR="0076513F" w:rsidRDefault="0076513F" w:rsidP="004D6FDE">
            <w:pPr>
              <w:cnfStyle w:val="000000000000" w:firstRow="0" w:lastRow="0" w:firstColumn="0" w:lastColumn="0" w:oddVBand="0" w:evenVBand="0" w:oddHBand="0" w:evenHBand="0" w:firstRowFirstColumn="0" w:firstRowLastColumn="0" w:lastRowFirstColumn="0" w:lastRowLastColumn="0"/>
              <w:rPr>
                <w:rFonts w:ascii="Book Antiqua" w:eastAsia="Arial" w:hAnsi="Book Antiqua" w:cs="Arial"/>
                <w:b/>
                <w:bCs/>
                <w:kern w:val="0"/>
                <w:sz w:val="32"/>
                <w:szCs w:val="32"/>
                <w14:ligatures w14:val="none"/>
              </w:rPr>
            </w:pPr>
            <w:r>
              <w:rPr>
                <w:rFonts w:ascii="Book Antiqua" w:eastAsia="Arial" w:hAnsi="Book Antiqua" w:cs="Arial"/>
                <w:b/>
                <w:bCs/>
                <w:kern w:val="0"/>
                <w:sz w:val="32"/>
                <w:szCs w:val="32"/>
                <w14:ligatures w14:val="none"/>
              </w:rPr>
              <w:t>$</w:t>
            </w:r>
          </w:p>
        </w:tc>
      </w:tr>
    </w:tbl>
    <w:p w14:paraId="641F6276" w14:textId="77777777" w:rsidR="004D6FDE" w:rsidRPr="004D6FDE" w:rsidRDefault="004D6FDE" w:rsidP="004D6FDE">
      <w:pPr>
        <w:rPr>
          <w:rFonts w:ascii="Book Antiqua" w:eastAsia="Arial" w:hAnsi="Book Antiqua" w:cs="Arial"/>
          <w:b/>
          <w:bCs/>
          <w:kern w:val="0"/>
          <w:sz w:val="32"/>
          <w:szCs w:val="32"/>
          <w14:ligatures w14:val="none"/>
        </w:rPr>
      </w:pPr>
    </w:p>
    <w:sectPr w:rsidR="004D6FDE" w:rsidRPr="004D6FDE" w:rsidSect="00F3088C">
      <w:headerReference w:type="default" r:id="rId15"/>
      <w:footerReference w:type="default" r:id="rId16"/>
      <w:pgSz w:w="12240" w:h="15840"/>
      <w:pgMar w:top="1440" w:right="1440" w:bottom="1440" w:left="1440"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344CB" w14:textId="77777777" w:rsidR="00A656E6" w:rsidRDefault="00A656E6" w:rsidP="007E224E">
      <w:pPr>
        <w:spacing w:after="0" w:line="240" w:lineRule="auto"/>
      </w:pPr>
      <w:r>
        <w:separator/>
      </w:r>
    </w:p>
  </w:endnote>
  <w:endnote w:type="continuationSeparator" w:id="0">
    <w:p w14:paraId="6037BB08" w14:textId="77777777" w:rsidR="00A656E6" w:rsidRDefault="00A656E6" w:rsidP="007E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63B23231" w14:textId="77777777" w:rsidTr="004B7E44">
      <w:trPr>
        <w:trHeight w:val="730"/>
        <w:jc w:val="center"/>
      </w:trPr>
      <w:tc>
        <w:tcPr>
          <w:tcW w:w="12258" w:type="dxa"/>
          <w:tcBorders>
            <w:top w:val="nil"/>
            <w:left w:val="nil"/>
            <w:bottom w:val="nil"/>
            <w:right w:val="nil"/>
          </w:tcBorders>
          <w:shd w:val="clear" w:color="auto" w:fill="161718" w:themeFill="text1"/>
          <w:vAlign w:val="center"/>
        </w:tcPr>
        <w:p w14:paraId="7104E42B" w14:textId="77777777" w:rsidR="003F2B4A" w:rsidRDefault="00A656E6" w:rsidP="007E224E">
          <w:pPr>
            <w:pStyle w:val="Footer"/>
            <w:jc w:val="center"/>
          </w:pPr>
          <w:r>
            <w:t>www.tulane.edu</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1041" w14:textId="77777777" w:rsidR="00A656E6" w:rsidRDefault="00A656E6" w:rsidP="007E224E">
      <w:pPr>
        <w:spacing w:after="0" w:line="240" w:lineRule="auto"/>
      </w:pPr>
      <w:r>
        <w:separator/>
      </w:r>
    </w:p>
  </w:footnote>
  <w:footnote w:type="continuationSeparator" w:id="0">
    <w:p w14:paraId="2C40BED5" w14:textId="77777777" w:rsidR="00A656E6" w:rsidRDefault="00A656E6" w:rsidP="007E2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2A6F3281" w14:textId="77777777" w:rsidTr="004B7E44">
      <w:trPr>
        <w:trHeight w:val="1318"/>
      </w:trPr>
      <w:tc>
        <w:tcPr>
          <w:tcW w:w="12210" w:type="dxa"/>
          <w:tcBorders>
            <w:top w:val="nil"/>
            <w:left w:val="nil"/>
            <w:bottom w:val="nil"/>
            <w:right w:val="nil"/>
          </w:tcBorders>
        </w:tcPr>
        <w:p w14:paraId="79FE4377" w14:textId="77777777" w:rsidR="003F2B4A" w:rsidRDefault="00A656E6" w:rsidP="004B7E44">
          <w:pPr>
            <w:pStyle w:val="Header"/>
          </w:pPr>
          <w:r>
            <w:rPr>
              <w:noProof/>
            </w:rPr>
            <mc:AlternateContent>
              <mc:Choice Requires="wps">
                <w:drawing>
                  <wp:inline distT="0" distB="0" distL="0" distR="0" wp14:anchorId="65871A7C" wp14:editId="0B0FEB3B">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1D6D8" w14:textId="77777777" w:rsidR="003F2B4A" w:rsidRPr="004B7E44" w:rsidRDefault="00A656E6" w:rsidP="004B7E44">
                                <w:pPr>
                                  <w:jc w:val="center"/>
                                  <w:rPr>
                                    <w:b/>
                                  </w:rPr>
                                </w:pPr>
                                <w:r w:rsidRPr="004B7E44">
                                  <w:rPr>
                                    <w:b/>
                                  </w:rPr>
                                  <w:fldChar w:fldCharType="begin"/>
                                </w:r>
                                <w:r w:rsidRPr="004B7E44">
                                  <w:rPr>
                                    <w:b/>
                                  </w:rPr>
                                  <w:instrText xml:space="preserve"> PAGE  \* Arabic  \* MERGEFORMAT </w:instrText>
                                </w:r>
                                <w:r w:rsidRPr="004B7E44">
                                  <w:rPr>
                                    <w:b/>
                                  </w:rPr>
                                  <w:fldChar w:fldCharType="separate"/>
                                </w:r>
                                <w:r>
                                  <w:rPr>
                                    <w:b/>
                                    <w:noProof/>
                                  </w:rPr>
                                  <w:t>2</w:t>
                                </w:r>
                                <w:r w:rsidRPr="004B7E44">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871A7C" id="Rectangle 11" o:spid="_x0000_s1030"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" fillcolor="#387239 [3204]" stroked="f" strokeweight="1pt">
                    <v:textbox>
                      <w:txbxContent>
                        <w:p w14:paraId="3B41D6D8" w14:textId="77777777" w:rsidR="003F2B4A" w:rsidRPr="004B7E44" w:rsidRDefault="00A656E6" w:rsidP="004B7E44">
                          <w:pPr>
                            <w:jc w:val="center"/>
                            <w:rPr>
                              <w:b/>
                            </w:rPr>
                          </w:pPr>
                          <w:r w:rsidRPr="004B7E44">
                            <w:rPr>
                              <w:b/>
                            </w:rPr>
                            <w:fldChar w:fldCharType="begin"/>
                          </w:r>
                          <w:r w:rsidRPr="004B7E44">
                            <w:rPr>
                              <w:b/>
                            </w:rPr>
                            <w:instrText xml:space="preserve"> PAGE  \* Arabic  \* MERGEFORMAT </w:instrText>
                          </w:r>
                          <w:r w:rsidRPr="004B7E44">
                            <w:rPr>
                              <w:b/>
                            </w:rPr>
                            <w:fldChar w:fldCharType="separate"/>
                          </w:r>
                          <w:r>
                            <w:rPr>
                              <w:b/>
                              <w:noProof/>
                            </w:rPr>
                            <w:t>2</w:t>
                          </w:r>
                          <w:r w:rsidRPr="004B7E44">
                            <w:rPr>
                              <w:b/>
                            </w:rPr>
                            <w:fldChar w:fldCharType="end"/>
                          </w:r>
                        </w:p>
                      </w:txbxContent>
                    </v:textbox>
                    <w10:anchorlock/>
                  </v:rect>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386"/>
    <w:multiLevelType w:val="multilevel"/>
    <w:tmpl w:val="EE9EA84A"/>
    <w:lvl w:ilvl="0">
      <w:start w:val="3"/>
      <w:numFmt w:val="decimal"/>
      <w:lvlText w:val="%1.0"/>
      <w:lvlJc w:val="left"/>
      <w:pPr>
        <w:ind w:left="2160" w:hanging="360"/>
      </w:pPr>
      <w:rPr>
        <w:rFonts w:hint="default"/>
        <w:b w:val="0"/>
      </w:rPr>
    </w:lvl>
    <w:lvl w:ilvl="1">
      <w:start w:val="1"/>
      <w:numFmt w:val="decimal"/>
      <w:lvlText w:val="%1.%2"/>
      <w:lvlJc w:val="left"/>
      <w:pPr>
        <w:ind w:left="2880" w:hanging="360"/>
      </w:pPr>
      <w:rPr>
        <w:rFonts w:hint="default"/>
        <w:b w:val="0"/>
      </w:rPr>
    </w:lvl>
    <w:lvl w:ilvl="2">
      <w:start w:val="1"/>
      <w:numFmt w:val="decimal"/>
      <w:lvlText w:val="%1.%2.%3"/>
      <w:lvlJc w:val="left"/>
      <w:pPr>
        <w:ind w:left="3960" w:hanging="720"/>
      </w:pPr>
      <w:rPr>
        <w:rFonts w:hint="default"/>
        <w:b w:val="0"/>
      </w:rPr>
    </w:lvl>
    <w:lvl w:ilvl="3">
      <w:start w:val="1"/>
      <w:numFmt w:val="decimal"/>
      <w:lvlText w:val="%1.%2.%3.%4"/>
      <w:lvlJc w:val="left"/>
      <w:pPr>
        <w:ind w:left="468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440"/>
      </w:pPr>
      <w:rPr>
        <w:rFonts w:hint="default"/>
        <w:b w:val="0"/>
      </w:rPr>
    </w:lvl>
    <w:lvl w:ilvl="7">
      <w:start w:val="1"/>
      <w:numFmt w:val="decimal"/>
      <w:lvlText w:val="%1.%2.%3.%4.%5.%6.%7.%8"/>
      <w:lvlJc w:val="left"/>
      <w:pPr>
        <w:ind w:left="8640" w:hanging="1800"/>
      </w:pPr>
      <w:rPr>
        <w:rFonts w:hint="default"/>
        <w:b w:val="0"/>
      </w:rPr>
    </w:lvl>
    <w:lvl w:ilvl="8">
      <w:start w:val="1"/>
      <w:numFmt w:val="decimal"/>
      <w:lvlText w:val="%1.%2.%3.%4.%5.%6.%7.%8.%9"/>
      <w:lvlJc w:val="left"/>
      <w:pPr>
        <w:ind w:left="9360" w:hanging="1800"/>
      </w:pPr>
      <w:rPr>
        <w:rFonts w:hint="default"/>
        <w:b w:val="0"/>
      </w:rPr>
    </w:lvl>
  </w:abstractNum>
  <w:abstractNum w:abstractNumId="1" w15:restartNumberingAfterBreak="0">
    <w:nsid w:val="083B730B"/>
    <w:multiLevelType w:val="multilevel"/>
    <w:tmpl w:val="9C0025D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8DB33C3"/>
    <w:multiLevelType w:val="multilevel"/>
    <w:tmpl w:val="EA24ED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DE27FD"/>
    <w:multiLevelType w:val="multilevel"/>
    <w:tmpl w:val="C0F4E8E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17482"/>
    <w:multiLevelType w:val="multilevel"/>
    <w:tmpl w:val="48C4E07E"/>
    <w:lvl w:ilvl="0">
      <w:start w:val="1"/>
      <w:numFmt w:val="decimal"/>
      <w:lvlText w:val="%1"/>
      <w:lvlJc w:val="left"/>
      <w:pPr>
        <w:ind w:left="1518" w:hanging="719"/>
      </w:pPr>
      <w:rPr>
        <w:rFonts w:hint="default"/>
        <w:lang w:val="en-US" w:eastAsia="en-US" w:bidi="ar-SA"/>
      </w:rPr>
    </w:lvl>
    <w:lvl w:ilvl="1">
      <w:numFmt w:val="decimal"/>
      <w:lvlText w:val="%1.%2"/>
      <w:lvlJc w:val="left"/>
      <w:pPr>
        <w:ind w:left="1518" w:hanging="719"/>
        <w:jc w:val="right"/>
      </w:pPr>
      <w:rPr>
        <w:rFonts w:hint="default"/>
        <w:b/>
        <w:bCs w:val="0"/>
        <w:spacing w:val="-1"/>
        <w:w w:val="97"/>
        <w:sz w:val="22"/>
        <w:szCs w:val="22"/>
        <w:lang w:val="en-US" w:eastAsia="en-US" w:bidi="ar-SA"/>
      </w:rPr>
    </w:lvl>
    <w:lvl w:ilvl="2">
      <w:numFmt w:val="bullet"/>
      <w:lvlText w:val="•"/>
      <w:lvlJc w:val="left"/>
      <w:pPr>
        <w:ind w:left="3604" w:hanging="719"/>
      </w:pPr>
      <w:rPr>
        <w:rFonts w:hint="default"/>
        <w:lang w:val="en-US" w:eastAsia="en-US" w:bidi="ar-SA"/>
      </w:rPr>
    </w:lvl>
    <w:lvl w:ilvl="3">
      <w:numFmt w:val="bullet"/>
      <w:lvlText w:val="•"/>
      <w:lvlJc w:val="left"/>
      <w:pPr>
        <w:ind w:left="4646" w:hanging="719"/>
      </w:pPr>
      <w:rPr>
        <w:rFonts w:hint="default"/>
        <w:lang w:val="en-US" w:eastAsia="en-US" w:bidi="ar-SA"/>
      </w:rPr>
    </w:lvl>
    <w:lvl w:ilvl="4">
      <w:numFmt w:val="bullet"/>
      <w:lvlText w:val="•"/>
      <w:lvlJc w:val="left"/>
      <w:pPr>
        <w:ind w:left="5688" w:hanging="719"/>
      </w:pPr>
      <w:rPr>
        <w:rFonts w:hint="default"/>
        <w:lang w:val="en-US" w:eastAsia="en-US" w:bidi="ar-SA"/>
      </w:rPr>
    </w:lvl>
    <w:lvl w:ilvl="5">
      <w:numFmt w:val="bullet"/>
      <w:lvlText w:val="•"/>
      <w:lvlJc w:val="left"/>
      <w:pPr>
        <w:ind w:left="6730" w:hanging="719"/>
      </w:pPr>
      <w:rPr>
        <w:rFonts w:hint="default"/>
        <w:lang w:val="en-US" w:eastAsia="en-US" w:bidi="ar-SA"/>
      </w:rPr>
    </w:lvl>
    <w:lvl w:ilvl="6">
      <w:numFmt w:val="bullet"/>
      <w:lvlText w:val="•"/>
      <w:lvlJc w:val="left"/>
      <w:pPr>
        <w:ind w:left="7772" w:hanging="719"/>
      </w:pPr>
      <w:rPr>
        <w:rFonts w:hint="default"/>
        <w:lang w:val="en-US" w:eastAsia="en-US" w:bidi="ar-SA"/>
      </w:rPr>
    </w:lvl>
    <w:lvl w:ilvl="7">
      <w:numFmt w:val="bullet"/>
      <w:lvlText w:val="•"/>
      <w:lvlJc w:val="left"/>
      <w:pPr>
        <w:ind w:left="8814" w:hanging="719"/>
      </w:pPr>
      <w:rPr>
        <w:rFonts w:hint="default"/>
        <w:lang w:val="en-US" w:eastAsia="en-US" w:bidi="ar-SA"/>
      </w:rPr>
    </w:lvl>
    <w:lvl w:ilvl="8">
      <w:numFmt w:val="bullet"/>
      <w:lvlText w:val="•"/>
      <w:lvlJc w:val="left"/>
      <w:pPr>
        <w:ind w:left="9856" w:hanging="719"/>
      </w:pPr>
      <w:rPr>
        <w:rFonts w:hint="default"/>
        <w:lang w:val="en-US" w:eastAsia="en-US" w:bidi="ar-SA"/>
      </w:rPr>
    </w:lvl>
  </w:abstractNum>
  <w:abstractNum w:abstractNumId="5" w15:restartNumberingAfterBreak="0">
    <w:nsid w:val="1CF63110"/>
    <w:multiLevelType w:val="hybridMultilevel"/>
    <w:tmpl w:val="0026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C09AF"/>
    <w:multiLevelType w:val="multilevel"/>
    <w:tmpl w:val="77847BE6"/>
    <w:lvl w:ilvl="0">
      <w:start w:val="6"/>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2C3409DD"/>
    <w:multiLevelType w:val="hybridMultilevel"/>
    <w:tmpl w:val="4524C3FE"/>
    <w:lvl w:ilvl="0" w:tplc="A09E65C8">
      <w:start w:val="1"/>
      <w:numFmt w:val="decimal"/>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115DF"/>
    <w:multiLevelType w:val="hybridMultilevel"/>
    <w:tmpl w:val="9AE23FE2"/>
    <w:lvl w:ilvl="0" w:tplc="778EFE1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C3574D2"/>
    <w:multiLevelType w:val="multilevel"/>
    <w:tmpl w:val="1E8E92C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3E1D25D8"/>
    <w:multiLevelType w:val="multilevel"/>
    <w:tmpl w:val="DC0AE5DA"/>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7AF0CE1"/>
    <w:multiLevelType w:val="multilevel"/>
    <w:tmpl w:val="93E2E7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DE72826"/>
    <w:multiLevelType w:val="multilevel"/>
    <w:tmpl w:val="1E8E92C6"/>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621D3EFC"/>
    <w:multiLevelType w:val="hybridMultilevel"/>
    <w:tmpl w:val="3BFEEF70"/>
    <w:lvl w:ilvl="0" w:tplc="021C5A94">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E1D15E6"/>
    <w:multiLevelType w:val="multilevel"/>
    <w:tmpl w:val="9A4CF6F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3194443"/>
    <w:multiLevelType w:val="multilevel"/>
    <w:tmpl w:val="21F29788"/>
    <w:lvl w:ilvl="0">
      <w:start w:val="3"/>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76AA1BB0"/>
    <w:multiLevelType w:val="hybridMultilevel"/>
    <w:tmpl w:val="CEE4BCEE"/>
    <w:lvl w:ilvl="0" w:tplc="778EFE1C">
      <w:start w:val="1"/>
      <w:numFmt w:val="lowerLetter"/>
      <w:lvlText w:val="%1."/>
      <w:lvlJc w:val="left"/>
      <w:pPr>
        <w:ind w:left="37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865897640">
    <w:abstractNumId w:val="4"/>
  </w:num>
  <w:num w:numId="2" w16cid:durableId="250626783">
    <w:abstractNumId w:val="7"/>
  </w:num>
  <w:num w:numId="3" w16cid:durableId="825705270">
    <w:abstractNumId w:val="3"/>
  </w:num>
  <w:num w:numId="4" w16cid:durableId="1363632451">
    <w:abstractNumId w:val="0"/>
  </w:num>
  <w:num w:numId="5" w16cid:durableId="1728914019">
    <w:abstractNumId w:val="15"/>
  </w:num>
  <w:num w:numId="6" w16cid:durableId="1003095113">
    <w:abstractNumId w:val="14"/>
  </w:num>
  <w:num w:numId="7" w16cid:durableId="856311333">
    <w:abstractNumId w:val="8"/>
  </w:num>
  <w:num w:numId="8" w16cid:durableId="714081249">
    <w:abstractNumId w:val="16"/>
  </w:num>
  <w:num w:numId="9" w16cid:durableId="824322841">
    <w:abstractNumId w:val="9"/>
  </w:num>
  <w:num w:numId="10" w16cid:durableId="1332021522">
    <w:abstractNumId w:val="6"/>
  </w:num>
  <w:num w:numId="11" w16cid:durableId="265426557">
    <w:abstractNumId w:val="1"/>
  </w:num>
  <w:num w:numId="12" w16cid:durableId="1377045556">
    <w:abstractNumId w:val="10"/>
  </w:num>
  <w:num w:numId="13" w16cid:durableId="496576257">
    <w:abstractNumId w:val="11"/>
  </w:num>
  <w:num w:numId="14" w16cid:durableId="741681314">
    <w:abstractNumId w:val="13"/>
  </w:num>
  <w:num w:numId="15" w16cid:durableId="2043096345">
    <w:abstractNumId w:val="2"/>
  </w:num>
  <w:num w:numId="16" w16cid:durableId="25298310">
    <w:abstractNumId w:val="12"/>
  </w:num>
  <w:num w:numId="17" w16cid:durableId="1556744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8C"/>
    <w:rsid w:val="000065E5"/>
    <w:rsid w:val="0003378E"/>
    <w:rsid w:val="000D595F"/>
    <w:rsid w:val="00104F50"/>
    <w:rsid w:val="00123208"/>
    <w:rsid w:val="00123C82"/>
    <w:rsid w:val="0015112E"/>
    <w:rsid w:val="0016672A"/>
    <w:rsid w:val="00171B4F"/>
    <w:rsid w:val="001D77E5"/>
    <w:rsid w:val="001F2B4F"/>
    <w:rsid w:val="001F602B"/>
    <w:rsid w:val="0023368B"/>
    <w:rsid w:val="00250970"/>
    <w:rsid w:val="00253D73"/>
    <w:rsid w:val="002956E9"/>
    <w:rsid w:val="002971D2"/>
    <w:rsid w:val="002D0E76"/>
    <w:rsid w:val="002D1765"/>
    <w:rsid w:val="003D2505"/>
    <w:rsid w:val="003F2B4A"/>
    <w:rsid w:val="0041478A"/>
    <w:rsid w:val="00416615"/>
    <w:rsid w:val="00421A4D"/>
    <w:rsid w:val="0048545C"/>
    <w:rsid w:val="004D24BB"/>
    <w:rsid w:val="004D6820"/>
    <w:rsid w:val="004D6FDE"/>
    <w:rsid w:val="00505BFC"/>
    <w:rsid w:val="00517E83"/>
    <w:rsid w:val="00545E77"/>
    <w:rsid w:val="00573ED1"/>
    <w:rsid w:val="005F6BB4"/>
    <w:rsid w:val="006345A1"/>
    <w:rsid w:val="006357E8"/>
    <w:rsid w:val="006721BF"/>
    <w:rsid w:val="0067279B"/>
    <w:rsid w:val="00693E2D"/>
    <w:rsid w:val="006D0F84"/>
    <w:rsid w:val="006D6693"/>
    <w:rsid w:val="006E58CE"/>
    <w:rsid w:val="00701CFB"/>
    <w:rsid w:val="00711007"/>
    <w:rsid w:val="00755E1F"/>
    <w:rsid w:val="0075726D"/>
    <w:rsid w:val="007633CF"/>
    <w:rsid w:val="0076513F"/>
    <w:rsid w:val="007A2405"/>
    <w:rsid w:val="007E224E"/>
    <w:rsid w:val="008161B0"/>
    <w:rsid w:val="008162C7"/>
    <w:rsid w:val="00845A43"/>
    <w:rsid w:val="00845F54"/>
    <w:rsid w:val="008926D6"/>
    <w:rsid w:val="008B0F18"/>
    <w:rsid w:val="00905506"/>
    <w:rsid w:val="00951037"/>
    <w:rsid w:val="009B66D5"/>
    <w:rsid w:val="00A069EA"/>
    <w:rsid w:val="00A372D9"/>
    <w:rsid w:val="00A656E6"/>
    <w:rsid w:val="00A76EFA"/>
    <w:rsid w:val="00A842B6"/>
    <w:rsid w:val="00B574F7"/>
    <w:rsid w:val="00BB5ABA"/>
    <w:rsid w:val="00BE6AC7"/>
    <w:rsid w:val="00C62A20"/>
    <w:rsid w:val="00C71566"/>
    <w:rsid w:val="00C93CC3"/>
    <w:rsid w:val="00C948F8"/>
    <w:rsid w:val="00CD3E15"/>
    <w:rsid w:val="00CD709B"/>
    <w:rsid w:val="00CF0A8A"/>
    <w:rsid w:val="00D51873"/>
    <w:rsid w:val="00D80C7C"/>
    <w:rsid w:val="00DF703C"/>
    <w:rsid w:val="00E1633A"/>
    <w:rsid w:val="00E57284"/>
    <w:rsid w:val="00EC52ED"/>
    <w:rsid w:val="00ED0B8A"/>
    <w:rsid w:val="00EF3985"/>
    <w:rsid w:val="00F0748C"/>
    <w:rsid w:val="00F3088C"/>
    <w:rsid w:val="00F3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61B40"/>
  <w15:chartTrackingRefBased/>
  <w15:docId w15:val="{A9A9E51F-92F3-468D-9A98-481B1F44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88C"/>
    <w:pPr>
      <w:keepNext/>
      <w:keepLines/>
      <w:spacing w:before="360" w:after="80"/>
      <w:outlineLvl w:val="0"/>
    </w:pPr>
    <w:rPr>
      <w:rFonts w:asciiTheme="majorHAnsi" w:eastAsiaTheme="majorEastAsia" w:hAnsiTheme="majorHAnsi" w:cstheme="majorBidi"/>
      <w:color w:val="2A552A" w:themeColor="accent1" w:themeShade="BF"/>
      <w:sz w:val="40"/>
      <w:szCs w:val="40"/>
    </w:rPr>
  </w:style>
  <w:style w:type="paragraph" w:styleId="Heading2">
    <w:name w:val="heading 2"/>
    <w:basedOn w:val="Normal"/>
    <w:next w:val="Normal"/>
    <w:link w:val="Heading2Char"/>
    <w:uiPriority w:val="9"/>
    <w:semiHidden/>
    <w:unhideWhenUsed/>
    <w:qFormat/>
    <w:rsid w:val="00F3088C"/>
    <w:pPr>
      <w:keepNext/>
      <w:keepLines/>
      <w:spacing w:before="160" w:after="80"/>
      <w:outlineLvl w:val="1"/>
    </w:pPr>
    <w:rPr>
      <w:rFonts w:asciiTheme="majorHAnsi" w:eastAsiaTheme="majorEastAsia" w:hAnsiTheme="majorHAnsi" w:cstheme="majorBidi"/>
      <w:color w:val="2A552A" w:themeColor="accent1" w:themeShade="BF"/>
      <w:sz w:val="32"/>
      <w:szCs w:val="32"/>
    </w:rPr>
  </w:style>
  <w:style w:type="paragraph" w:styleId="Heading3">
    <w:name w:val="heading 3"/>
    <w:basedOn w:val="Normal"/>
    <w:next w:val="Normal"/>
    <w:link w:val="Heading3Char"/>
    <w:uiPriority w:val="9"/>
    <w:semiHidden/>
    <w:unhideWhenUsed/>
    <w:qFormat/>
    <w:rsid w:val="00F3088C"/>
    <w:pPr>
      <w:keepNext/>
      <w:keepLines/>
      <w:spacing w:before="160" w:after="80"/>
      <w:outlineLvl w:val="2"/>
    </w:pPr>
    <w:rPr>
      <w:rFonts w:eastAsiaTheme="majorEastAsia" w:cstheme="majorBidi"/>
      <w:color w:val="2A552A" w:themeColor="accent1" w:themeShade="BF"/>
      <w:sz w:val="28"/>
      <w:szCs w:val="28"/>
    </w:rPr>
  </w:style>
  <w:style w:type="paragraph" w:styleId="Heading4">
    <w:name w:val="heading 4"/>
    <w:basedOn w:val="Normal"/>
    <w:next w:val="Normal"/>
    <w:link w:val="Heading4Char"/>
    <w:uiPriority w:val="9"/>
    <w:semiHidden/>
    <w:unhideWhenUsed/>
    <w:qFormat/>
    <w:rsid w:val="00F3088C"/>
    <w:pPr>
      <w:keepNext/>
      <w:keepLines/>
      <w:spacing w:before="80" w:after="40"/>
      <w:outlineLvl w:val="3"/>
    </w:pPr>
    <w:rPr>
      <w:rFonts w:eastAsiaTheme="majorEastAsia" w:cstheme="majorBidi"/>
      <w:i/>
      <w:iCs/>
      <w:color w:val="2A552A" w:themeColor="accent1" w:themeShade="BF"/>
    </w:rPr>
  </w:style>
  <w:style w:type="paragraph" w:styleId="Heading5">
    <w:name w:val="heading 5"/>
    <w:basedOn w:val="Normal"/>
    <w:next w:val="Normal"/>
    <w:link w:val="Heading5Char"/>
    <w:uiPriority w:val="9"/>
    <w:semiHidden/>
    <w:unhideWhenUsed/>
    <w:qFormat/>
    <w:rsid w:val="00F3088C"/>
    <w:pPr>
      <w:keepNext/>
      <w:keepLines/>
      <w:spacing w:before="80" w:after="40"/>
      <w:outlineLvl w:val="4"/>
    </w:pPr>
    <w:rPr>
      <w:rFonts w:eastAsiaTheme="majorEastAsia" w:cstheme="majorBidi"/>
      <w:color w:val="2A552A" w:themeColor="accent1" w:themeShade="BF"/>
    </w:rPr>
  </w:style>
  <w:style w:type="paragraph" w:styleId="Heading6">
    <w:name w:val="heading 6"/>
    <w:basedOn w:val="Normal"/>
    <w:next w:val="Normal"/>
    <w:link w:val="Heading6Char"/>
    <w:uiPriority w:val="9"/>
    <w:semiHidden/>
    <w:unhideWhenUsed/>
    <w:qFormat/>
    <w:rsid w:val="00F3088C"/>
    <w:pPr>
      <w:keepNext/>
      <w:keepLines/>
      <w:spacing w:before="40" w:after="0"/>
      <w:outlineLvl w:val="5"/>
    </w:pPr>
    <w:rPr>
      <w:rFonts w:eastAsiaTheme="majorEastAsia" w:cstheme="majorBidi"/>
      <w:i/>
      <w:iCs/>
      <w:color w:val="63676C" w:themeColor="text1" w:themeTint="A6"/>
    </w:rPr>
  </w:style>
  <w:style w:type="paragraph" w:styleId="Heading7">
    <w:name w:val="heading 7"/>
    <w:basedOn w:val="Normal"/>
    <w:next w:val="Normal"/>
    <w:link w:val="Heading7Char"/>
    <w:uiPriority w:val="9"/>
    <w:semiHidden/>
    <w:unhideWhenUsed/>
    <w:qFormat/>
    <w:rsid w:val="00F3088C"/>
    <w:pPr>
      <w:keepNext/>
      <w:keepLines/>
      <w:spacing w:before="40" w:after="0"/>
      <w:outlineLvl w:val="6"/>
    </w:pPr>
    <w:rPr>
      <w:rFonts w:eastAsiaTheme="majorEastAsia" w:cstheme="majorBidi"/>
      <w:color w:val="63676C" w:themeColor="text1" w:themeTint="A6"/>
    </w:rPr>
  </w:style>
  <w:style w:type="paragraph" w:styleId="Heading8">
    <w:name w:val="heading 8"/>
    <w:basedOn w:val="Normal"/>
    <w:next w:val="Normal"/>
    <w:link w:val="Heading8Char"/>
    <w:uiPriority w:val="9"/>
    <w:semiHidden/>
    <w:unhideWhenUsed/>
    <w:qFormat/>
    <w:rsid w:val="00F3088C"/>
    <w:pPr>
      <w:keepNext/>
      <w:keepLines/>
      <w:spacing w:after="0"/>
      <w:outlineLvl w:val="7"/>
    </w:pPr>
    <w:rPr>
      <w:rFonts w:eastAsiaTheme="majorEastAsia" w:cstheme="majorBidi"/>
      <w:i/>
      <w:iCs/>
      <w:color w:val="373A3C" w:themeColor="text1" w:themeTint="D8"/>
    </w:rPr>
  </w:style>
  <w:style w:type="paragraph" w:styleId="Heading9">
    <w:name w:val="heading 9"/>
    <w:basedOn w:val="Normal"/>
    <w:next w:val="Normal"/>
    <w:link w:val="Heading9Char"/>
    <w:uiPriority w:val="9"/>
    <w:semiHidden/>
    <w:unhideWhenUsed/>
    <w:qFormat/>
    <w:rsid w:val="00F3088C"/>
    <w:pPr>
      <w:keepNext/>
      <w:keepLines/>
      <w:spacing w:after="0"/>
      <w:outlineLvl w:val="8"/>
    </w:pPr>
    <w:rPr>
      <w:rFonts w:eastAsiaTheme="majorEastAsia" w:cstheme="majorBidi"/>
      <w:color w:val="373A3C"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88C"/>
    <w:rPr>
      <w:rFonts w:asciiTheme="majorHAnsi" w:eastAsiaTheme="majorEastAsia" w:hAnsiTheme="majorHAnsi" w:cstheme="majorBidi"/>
      <w:color w:val="2A552A" w:themeColor="accent1" w:themeShade="BF"/>
      <w:sz w:val="40"/>
      <w:szCs w:val="40"/>
    </w:rPr>
  </w:style>
  <w:style w:type="character" w:customStyle="1" w:styleId="Heading2Char">
    <w:name w:val="Heading 2 Char"/>
    <w:basedOn w:val="DefaultParagraphFont"/>
    <w:link w:val="Heading2"/>
    <w:uiPriority w:val="9"/>
    <w:semiHidden/>
    <w:rsid w:val="00F3088C"/>
    <w:rPr>
      <w:rFonts w:asciiTheme="majorHAnsi" w:eastAsiaTheme="majorEastAsia" w:hAnsiTheme="majorHAnsi" w:cstheme="majorBidi"/>
      <w:color w:val="2A552A" w:themeColor="accent1" w:themeShade="BF"/>
      <w:sz w:val="32"/>
      <w:szCs w:val="32"/>
    </w:rPr>
  </w:style>
  <w:style w:type="character" w:customStyle="1" w:styleId="Heading3Char">
    <w:name w:val="Heading 3 Char"/>
    <w:basedOn w:val="DefaultParagraphFont"/>
    <w:link w:val="Heading3"/>
    <w:uiPriority w:val="9"/>
    <w:semiHidden/>
    <w:rsid w:val="00F3088C"/>
    <w:rPr>
      <w:rFonts w:eastAsiaTheme="majorEastAsia" w:cstheme="majorBidi"/>
      <w:color w:val="2A552A" w:themeColor="accent1" w:themeShade="BF"/>
      <w:sz w:val="28"/>
      <w:szCs w:val="28"/>
    </w:rPr>
  </w:style>
  <w:style w:type="character" w:customStyle="1" w:styleId="Heading4Char">
    <w:name w:val="Heading 4 Char"/>
    <w:basedOn w:val="DefaultParagraphFont"/>
    <w:link w:val="Heading4"/>
    <w:uiPriority w:val="9"/>
    <w:semiHidden/>
    <w:rsid w:val="00F3088C"/>
    <w:rPr>
      <w:rFonts w:eastAsiaTheme="majorEastAsia" w:cstheme="majorBidi"/>
      <w:i/>
      <w:iCs/>
      <w:color w:val="2A552A" w:themeColor="accent1" w:themeShade="BF"/>
    </w:rPr>
  </w:style>
  <w:style w:type="character" w:customStyle="1" w:styleId="Heading5Char">
    <w:name w:val="Heading 5 Char"/>
    <w:basedOn w:val="DefaultParagraphFont"/>
    <w:link w:val="Heading5"/>
    <w:uiPriority w:val="9"/>
    <w:semiHidden/>
    <w:rsid w:val="00F3088C"/>
    <w:rPr>
      <w:rFonts w:eastAsiaTheme="majorEastAsia" w:cstheme="majorBidi"/>
      <w:color w:val="2A552A" w:themeColor="accent1" w:themeShade="BF"/>
    </w:rPr>
  </w:style>
  <w:style w:type="character" w:customStyle="1" w:styleId="Heading6Char">
    <w:name w:val="Heading 6 Char"/>
    <w:basedOn w:val="DefaultParagraphFont"/>
    <w:link w:val="Heading6"/>
    <w:uiPriority w:val="9"/>
    <w:semiHidden/>
    <w:rsid w:val="00F3088C"/>
    <w:rPr>
      <w:rFonts w:eastAsiaTheme="majorEastAsia" w:cstheme="majorBidi"/>
      <w:i/>
      <w:iCs/>
      <w:color w:val="63676C" w:themeColor="text1" w:themeTint="A6"/>
    </w:rPr>
  </w:style>
  <w:style w:type="character" w:customStyle="1" w:styleId="Heading7Char">
    <w:name w:val="Heading 7 Char"/>
    <w:basedOn w:val="DefaultParagraphFont"/>
    <w:link w:val="Heading7"/>
    <w:uiPriority w:val="9"/>
    <w:semiHidden/>
    <w:rsid w:val="00F3088C"/>
    <w:rPr>
      <w:rFonts w:eastAsiaTheme="majorEastAsia" w:cstheme="majorBidi"/>
      <w:color w:val="63676C" w:themeColor="text1" w:themeTint="A6"/>
    </w:rPr>
  </w:style>
  <w:style w:type="character" w:customStyle="1" w:styleId="Heading8Char">
    <w:name w:val="Heading 8 Char"/>
    <w:basedOn w:val="DefaultParagraphFont"/>
    <w:link w:val="Heading8"/>
    <w:uiPriority w:val="9"/>
    <w:semiHidden/>
    <w:rsid w:val="00F3088C"/>
    <w:rPr>
      <w:rFonts w:eastAsiaTheme="majorEastAsia" w:cstheme="majorBidi"/>
      <w:i/>
      <w:iCs/>
      <w:color w:val="373A3C" w:themeColor="text1" w:themeTint="D8"/>
    </w:rPr>
  </w:style>
  <w:style w:type="character" w:customStyle="1" w:styleId="Heading9Char">
    <w:name w:val="Heading 9 Char"/>
    <w:basedOn w:val="DefaultParagraphFont"/>
    <w:link w:val="Heading9"/>
    <w:uiPriority w:val="9"/>
    <w:semiHidden/>
    <w:rsid w:val="00F3088C"/>
    <w:rPr>
      <w:rFonts w:eastAsiaTheme="majorEastAsia" w:cstheme="majorBidi"/>
      <w:color w:val="373A3C" w:themeColor="text1" w:themeTint="D8"/>
    </w:rPr>
  </w:style>
  <w:style w:type="paragraph" w:styleId="Title">
    <w:name w:val="Title"/>
    <w:basedOn w:val="Normal"/>
    <w:next w:val="Normal"/>
    <w:link w:val="TitleChar"/>
    <w:uiPriority w:val="10"/>
    <w:qFormat/>
    <w:rsid w:val="00F30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88C"/>
    <w:pPr>
      <w:numPr>
        <w:ilvl w:val="1"/>
      </w:numPr>
    </w:pPr>
    <w:rPr>
      <w:rFonts w:eastAsiaTheme="majorEastAsia" w:cstheme="majorBidi"/>
      <w:color w:val="63676C" w:themeColor="text1" w:themeTint="A6"/>
      <w:spacing w:val="15"/>
      <w:sz w:val="28"/>
      <w:szCs w:val="28"/>
    </w:rPr>
  </w:style>
  <w:style w:type="character" w:customStyle="1" w:styleId="SubtitleChar">
    <w:name w:val="Subtitle Char"/>
    <w:basedOn w:val="DefaultParagraphFont"/>
    <w:link w:val="Subtitle"/>
    <w:uiPriority w:val="11"/>
    <w:rsid w:val="00F3088C"/>
    <w:rPr>
      <w:rFonts w:eastAsiaTheme="majorEastAsia" w:cstheme="majorBidi"/>
      <w:color w:val="63676C" w:themeColor="text1" w:themeTint="A6"/>
      <w:spacing w:val="15"/>
      <w:sz w:val="28"/>
      <w:szCs w:val="28"/>
    </w:rPr>
  </w:style>
  <w:style w:type="paragraph" w:styleId="Quote">
    <w:name w:val="Quote"/>
    <w:basedOn w:val="Normal"/>
    <w:next w:val="Normal"/>
    <w:link w:val="QuoteChar"/>
    <w:uiPriority w:val="29"/>
    <w:qFormat/>
    <w:rsid w:val="00F3088C"/>
    <w:pPr>
      <w:spacing w:before="160"/>
      <w:jc w:val="center"/>
    </w:pPr>
    <w:rPr>
      <w:i/>
      <w:iCs/>
      <w:color w:val="4D5154" w:themeColor="text1" w:themeTint="BF"/>
    </w:rPr>
  </w:style>
  <w:style w:type="character" w:customStyle="1" w:styleId="QuoteChar">
    <w:name w:val="Quote Char"/>
    <w:basedOn w:val="DefaultParagraphFont"/>
    <w:link w:val="Quote"/>
    <w:uiPriority w:val="29"/>
    <w:rsid w:val="00F3088C"/>
    <w:rPr>
      <w:i/>
      <w:iCs/>
      <w:color w:val="4D5154" w:themeColor="text1" w:themeTint="BF"/>
    </w:rPr>
  </w:style>
  <w:style w:type="paragraph" w:styleId="ListParagraph">
    <w:name w:val="List Paragraph"/>
    <w:basedOn w:val="Normal"/>
    <w:uiPriority w:val="34"/>
    <w:qFormat/>
    <w:rsid w:val="00F3088C"/>
    <w:pPr>
      <w:ind w:left="720"/>
      <w:contextualSpacing/>
    </w:pPr>
  </w:style>
  <w:style w:type="character" w:styleId="IntenseEmphasis">
    <w:name w:val="Intense Emphasis"/>
    <w:basedOn w:val="DefaultParagraphFont"/>
    <w:uiPriority w:val="21"/>
    <w:qFormat/>
    <w:rsid w:val="00F3088C"/>
    <w:rPr>
      <w:i/>
      <w:iCs/>
      <w:color w:val="2A552A" w:themeColor="accent1" w:themeShade="BF"/>
    </w:rPr>
  </w:style>
  <w:style w:type="paragraph" w:styleId="IntenseQuote">
    <w:name w:val="Intense Quote"/>
    <w:basedOn w:val="Normal"/>
    <w:next w:val="Normal"/>
    <w:link w:val="IntenseQuoteChar"/>
    <w:uiPriority w:val="30"/>
    <w:qFormat/>
    <w:rsid w:val="00F3088C"/>
    <w:pPr>
      <w:pBdr>
        <w:top w:val="single" w:sz="4" w:space="10" w:color="2A552A" w:themeColor="accent1" w:themeShade="BF"/>
        <w:bottom w:val="single" w:sz="4" w:space="10" w:color="2A552A" w:themeColor="accent1" w:themeShade="BF"/>
      </w:pBdr>
      <w:spacing w:before="360" w:after="360"/>
      <w:ind w:left="864" w:right="864"/>
      <w:jc w:val="center"/>
    </w:pPr>
    <w:rPr>
      <w:i/>
      <w:iCs/>
      <w:color w:val="2A552A" w:themeColor="accent1" w:themeShade="BF"/>
    </w:rPr>
  </w:style>
  <w:style w:type="character" w:customStyle="1" w:styleId="IntenseQuoteChar">
    <w:name w:val="Intense Quote Char"/>
    <w:basedOn w:val="DefaultParagraphFont"/>
    <w:link w:val="IntenseQuote"/>
    <w:uiPriority w:val="30"/>
    <w:rsid w:val="00F3088C"/>
    <w:rPr>
      <w:i/>
      <w:iCs/>
      <w:color w:val="2A552A" w:themeColor="accent1" w:themeShade="BF"/>
    </w:rPr>
  </w:style>
  <w:style w:type="character" w:styleId="IntenseReference">
    <w:name w:val="Intense Reference"/>
    <w:basedOn w:val="DefaultParagraphFont"/>
    <w:uiPriority w:val="32"/>
    <w:qFormat/>
    <w:rsid w:val="00F3088C"/>
    <w:rPr>
      <w:b/>
      <w:bCs/>
      <w:smallCaps/>
      <w:color w:val="2A552A" w:themeColor="accent1" w:themeShade="BF"/>
      <w:spacing w:val="5"/>
    </w:rPr>
  </w:style>
  <w:style w:type="paragraph" w:styleId="Header">
    <w:name w:val="header"/>
    <w:basedOn w:val="Normal"/>
    <w:link w:val="HeaderChar"/>
    <w:uiPriority w:val="99"/>
    <w:unhideWhenUsed/>
    <w:rsid w:val="00F30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88C"/>
  </w:style>
  <w:style w:type="paragraph" w:styleId="Footer">
    <w:name w:val="footer"/>
    <w:basedOn w:val="Normal"/>
    <w:link w:val="FooterChar"/>
    <w:uiPriority w:val="99"/>
    <w:unhideWhenUsed/>
    <w:rsid w:val="00F30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88C"/>
  </w:style>
  <w:style w:type="character" w:styleId="Hyperlink">
    <w:name w:val="Hyperlink"/>
    <w:basedOn w:val="DefaultParagraphFont"/>
    <w:uiPriority w:val="99"/>
    <w:unhideWhenUsed/>
    <w:rsid w:val="00F3088C"/>
    <w:rPr>
      <w:color w:val="161718" w:themeColor="hyperlink"/>
      <w:u w:val="single"/>
    </w:rPr>
  </w:style>
  <w:style w:type="character" w:styleId="UnresolvedMention">
    <w:name w:val="Unresolved Mention"/>
    <w:basedOn w:val="DefaultParagraphFont"/>
    <w:uiPriority w:val="99"/>
    <w:semiHidden/>
    <w:unhideWhenUsed/>
    <w:rsid w:val="00F3088C"/>
    <w:rPr>
      <w:color w:val="605E5C"/>
      <w:shd w:val="clear" w:color="auto" w:fill="E1DFDD"/>
    </w:rPr>
  </w:style>
  <w:style w:type="paragraph" w:styleId="NoSpacing">
    <w:name w:val="No Spacing"/>
    <w:uiPriority w:val="1"/>
    <w:qFormat/>
    <w:rsid w:val="00F3088C"/>
    <w:pPr>
      <w:spacing w:after="0" w:line="240" w:lineRule="auto"/>
    </w:pPr>
  </w:style>
  <w:style w:type="paragraph" w:styleId="Revision">
    <w:name w:val="Revision"/>
    <w:hidden/>
    <w:uiPriority w:val="99"/>
    <w:semiHidden/>
    <w:rsid w:val="00D51873"/>
    <w:pPr>
      <w:spacing w:after="0" w:line="240" w:lineRule="auto"/>
    </w:pPr>
  </w:style>
  <w:style w:type="paragraph" w:styleId="BodyText">
    <w:name w:val="Body Text"/>
    <w:basedOn w:val="Normal"/>
    <w:link w:val="BodyTextChar"/>
    <w:uiPriority w:val="99"/>
    <w:semiHidden/>
    <w:unhideWhenUsed/>
    <w:rsid w:val="0023368B"/>
    <w:pPr>
      <w:spacing w:before="120" w:after="120" w:line="240" w:lineRule="auto"/>
    </w:pPr>
    <w:rPr>
      <w:color w:val="63676C" w:themeColor="text1" w:themeTint="A6"/>
      <w:kern w:val="0"/>
      <w:szCs w:val="22"/>
      <w14:ligatures w14:val="none"/>
    </w:rPr>
  </w:style>
  <w:style w:type="character" w:customStyle="1" w:styleId="BodyTextChar">
    <w:name w:val="Body Text Char"/>
    <w:basedOn w:val="DefaultParagraphFont"/>
    <w:link w:val="BodyText"/>
    <w:uiPriority w:val="99"/>
    <w:semiHidden/>
    <w:rsid w:val="0023368B"/>
    <w:rPr>
      <w:color w:val="63676C" w:themeColor="text1" w:themeTint="A6"/>
      <w:kern w:val="0"/>
      <w:szCs w:val="22"/>
      <w14:ligatures w14:val="none"/>
    </w:rPr>
  </w:style>
  <w:style w:type="paragraph" w:customStyle="1" w:styleId="TableParagraph">
    <w:name w:val="Table Paragraph"/>
    <w:basedOn w:val="Normal"/>
    <w:uiPriority w:val="1"/>
    <w:qFormat/>
    <w:rsid w:val="0023368B"/>
    <w:pPr>
      <w:widowControl w:val="0"/>
      <w:autoSpaceDE w:val="0"/>
      <w:autoSpaceDN w:val="0"/>
      <w:spacing w:after="0" w:line="240" w:lineRule="auto"/>
    </w:pPr>
    <w:rPr>
      <w:rFonts w:ascii="Arial" w:eastAsia="Arial" w:hAnsi="Arial" w:cs="Arial"/>
      <w:kern w:val="0"/>
      <w:sz w:val="22"/>
      <w:szCs w:val="22"/>
      <w14:ligatures w14:val="none"/>
    </w:rPr>
  </w:style>
  <w:style w:type="table" w:styleId="TableGrid">
    <w:name w:val="Table Grid"/>
    <w:basedOn w:val="TableNormal"/>
    <w:uiPriority w:val="39"/>
    <w:rsid w:val="0076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6513F"/>
    <w:pPr>
      <w:spacing w:after="0" w:line="240" w:lineRule="auto"/>
    </w:pPr>
    <w:tblPr>
      <w:tblStyleRowBandSize w:val="1"/>
      <w:tblStyleColBandSize w:val="1"/>
      <w:tblBorders>
        <w:top w:val="single" w:sz="4" w:space="0" w:color="A3D2A4" w:themeColor="accent1" w:themeTint="66"/>
        <w:left w:val="single" w:sz="4" w:space="0" w:color="A3D2A4" w:themeColor="accent1" w:themeTint="66"/>
        <w:bottom w:val="single" w:sz="4" w:space="0" w:color="A3D2A4" w:themeColor="accent1" w:themeTint="66"/>
        <w:right w:val="single" w:sz="4" w:space="0" w:color="A3D2A4" w:themeColor="accent1" w:themeTint="66"/>
        <w:insideH w:val="single" w:sz="4" w:space="0" w:color="A3D2A4" w:themeColor="accent1" w:themeTint="66"/>
        <w:insideV w:val="single" w:sz="4" w:space="0" w:color="A3D2A4" w:themeColor="accent1" w:themeTint="66"/>
      </w:tblBorders>
    </w:tblPr>
    <w:tblStylePr w:type="firstRow">
      <w:rPr>
        <w:b/>
        <w:bCs/>
      </w:rPr>
      <w:tblPr/>
      <w:tcPr>
        <w:tcBorders>
          <w:bottom w:val="single" w:sz="12" w:space="0" w:color="76BB77" w:themeColor="accent1" w:themeTint="99"/>
        </w:tcBorders>
      </w:tcPr>
    </w:tblStylePr>
    <w:tblStylePr w:type="lastRow">
      <w:rPr>
        <w:b/>
        <w:bCs/>
      </w:rPr>
      <w:tblPr/>
      <w:tcPr>
        <w:tcBorders>
          <w:top w:val="double" w:sz="2" w:space="0" w:color="76BB7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A2405"/>
    <w:rPr>
      <w:color w:val="93C84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85065">
      <w:bodyDiv w:val="1"/>
      <w:marLeft w:val="0"/>
      <w:marRight w:val="0"/>
      <w:marTop w:val="0"/>
      <w:marBottom w:val="0"/>
      <w:divBdr>
        <w:top w:val="none" w:sz="0" w:space="0" w:color="auto"/>
        <w:left w:val="none" w:sz="0" w:space="0" w:color="auto"/>
        <w:bottom w:val="none" w:sz="0" w:space="0" w:color="auto"/>
        <w:right w:val="none" w:sz="0" w:space="0" w:color="auto"/>
      </w:divBdr>
    </w:div>
    <w:div w:id="439032570">
      <w:bodyDiv w:val="1"/>
      <w:marLeft w:val="0"/>
      <w:marRight w:val="0"/>
      <w:marTop w:val="0"/>
      <w:marBottom w:val="0"/>
      <w:divBdr>
        <w:top w:val="none" w:sz="0" w:space="0" w:color="auto"/>
        <w:left w:val="none" w:sz="0" w:space="0" w:color="auto"/>
        <w:bottom w:val="none" w:sz="0" w:space="0" w:color="auto"/>
        <w:right w:val="none" w:sz="0" w:space="0" w:color="auto"/>
      </w:divBdr>
    </w:div>
    <w:div w:id="942760436">
      <w:bodyDiv w:val="1"/>
      <w:marLeft w:val="0"/>
      <w:marRight w:val="0"/>
      <w:marTop w:val="0"/>
      <w:marBottom w:val="0"/>
      <w:divBdr>
        <w:top w:val="none" w:sz="0" w:space="0" w:color="auto"/>
        <w:left w:val="none" w:sz="0" w:space="0" w:color="auto"/>
        <w:bottom w:val="none" w:sz="0" w:space="0" w:color="auto"/>
        <w:right w:val="none" w:sz="0" w:space="0" w:color="auto"/>
      </w:divBdr>
    </w:div>
    <w:div w:id="1050113956">
      <w:bodyDiv w:val="1"/>
      <w:marLeft w:val="0"/>
      <w:marRight w:val="0"/>
      <w:marTop w:val="0"/>
      <w:marBottom w:val="0"/>
      <w:divBdr>
        <w:top w:val="none" w:sz="0" w:space="0" w:color="auto"/>
        <w:left w:val="none" w:sz="0" w:space="0" w:color="auto"/>
        <w:bottom w:val="none" w:sz="0" w:space="0" w:color="auto"/>
        <w:right w:val="none" w:sz="0" w:space="0" w:color="auto"/>
      </w:divBdr>
    </w:div>
    <w:div w:id="1245724936">
      <w:bodyDiv w:val="1"/>
      <w:marLeft w:val="0"/>
      <w:marRight w:val="0"/>
      <w:marTop w:val="0"/>
      <w:marBottom w:val="0"/>
      <w:divBdr>
        <w:top w:val="none" w:sz="0" w:space="0" w:color="auto"/>
        <w:left w:val="none" w:sz="0" w:space="0" w:color="auto"/>
        <w:bottom w:val="none" w:sz="0" w:space="0" w:color="auto"/>
        <w:right w:val="none" w:sz="0" w:space="0" w:color="auto"/>
      </w:divBdr>
    </w:div>
    <w:div w:id="1735620568">
      <w:bodyDiv w:val="1"/>
      <w:marLeft w:val="0"/>
      <w:marRight w:val="0"/>
      <w:marTop w:val="0"/>
      <w:marBottom w:val="0"/>
      <w:divBdr>
        <w:top w:val="none" w:sz="0" w:space="0" w:color="auto"/>
        <w:left w:val="none" w:sz="0" w:space="0" w:color="auto"/>
        <w:bottom w:val="none" w:sz="0" w:space="0" w:color="auto"/>
        <w:right w:val="none" w:sz="0" w:space="0" w:color="auto"/>
      </w:divBdr>
    </w:div>
    <w:div w:id="1768306109">
      <w:bodyDiv w:val="1"/>
      <w:marLeft w:val="0"/>
      <w:marRight w:val="0"/>
      <w:marTop w:val="0"/>
      <w:marBottom w:val="0"/>
      <w:divBdr>
        <w:top w:val="none" w:sz="0" w:space="0" w:color="auto"/>
        <w:left w:val="none" w:sz="0" w:space="0" w:color="auto"/>
        <w:bottom w:val="none" w:sz="0" w:space="0" w:color="auto"/>
        <w:right w:val="none" w:sz="0" w:space="0" w:color="auto"/>
      </w:divBdr>
    </w:div>
    <w:div w:id="21222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ulane.edu/abou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egania@tulan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ctoff.tulane.edu/" TargetMode="External"/></Relationships>
</file>

<file path=word/theme/theme1.xml><?xml version="1.0" encoding="utf-8"?>
<a:theme xmlns:a="http://schemas.openxmlformats.org/drawingml/2006/main" name="Office Theme">
  <a:themeElements>
    <a:clrScheme name="Custom 1">
      <a:dk1>
        <a:srgbClr val="161718"/>
      </a:dk1>
      <a:lt1>
        <a:srgbClr val="FFFFFF"/>
      </a:lt1>
      <a:dk2>
        <a:srgbClr val="282660"/>
      </a:dk2>
      <a:lt2>
        <a:srgbClr val="E6E7E8"/>
      </a:lt2>
      <a:accent1>
        <a:srgbClr val="387239"/>
      </a:accent1>
      <a:accent2>
        <a:srgbClr val="161718"/>
      </a:accent2>
      <a:accent3>
        <a:srgbClr val="FFFFFF"/>
      </a:accent3>
      <a:accent4>
        <a:srgbClr val="387239"/>
      </a:accent4>
      <a:accent5>
        <a:srgbClr val="FFFFFF"/>
      </a:accent5>
      <a:accent6>
        <a:srgbClr val="387239"/>
      </a:accent6>
      <a:hlink>
        <a:srgbClr val="161718"/>
      </a:hlink>
      <a:folHlink>
        <a:srgbClr val="93C84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25bba75-ada8-433b-9dfb-2f7f04fa6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34B8B94F9BCA4DB1F4579AABC1C811" ma:contentTypeVersion="6" ma:contentTypeDescription="Create a new document." ma:contentTypeScope="" ma:versionID="07622d92636ac012f11940729cf7b01f">
  <xsd:schema xmlns:xsd="http://www.w3.org/2001/XMLSchema" xmlns:xs="http://www.w3.org/2001/XMLSchema" xmlns:p="http://schemas.microsoft.com/office/2006/metadata/properties" xmlns:ns3="625bba75-ada8-433b-9dfb-2f7f04fa6037" targetNamespace="http://schemas.microsoft.com/office/2006/metadata/properties" ma:root="true" ma:fieldsID="ccd8bff4c61a38340eeb96443e83f045" ns3:_="">
    <xsd:import namespace="625bba75-ada8-433b-9dfb-2f7f04fa603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bba75-ada8-433b-9dfb-2f7f04fa603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AD47D-22EE-4A3B-BAFE-CC4E328EE8F0}">
  <ds:schemaRefs>
    <ds:schemaRef ds:uri="http://schemas.openxmlformats.org/officeDocument/2006/bibliography"/>
  </ds:schemaRefs>
</ds:datastoreItem>
</file>

<file path=customXml/itemProps2.xml><?xml version="1.0" encoding="utf-8"?>
<ds:datastoreItem xmlns:ds="http://schemas.openxmlformats.org/officeDocument/2006/customXml" ds:itemID="{0432BD84-39CE-42E3-9514-4F4484AEECE3}">
  <ds:schemaRefs>
    <ds:schemaRef ds:uri="625bba75-ada8-433b-9dfb-2f7f04fa6037"/>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80E5BD4-92E6-4DA6-9C26-EA7739585088}">
  <ds:schemaRefs>
    <ds:schemaRef ds:uri="http://schemas.microsoft.com/sharepoint/v3/contenttype/forms"/>
  </ds:schemaRefs>
</ds:datastoreItem>
</file>

<file path=customXml/itemProps4.xml><?xml version="1.0" encoding="utf-8"?>
<ds:datastoreItem xmlns:ds="http://schemas.openxmlformats.org/officeDocument/2006/customXml" ds:itemID="{449CF73A-7A7E-4C36-A595-B859ACF80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bba75-ada8-433b-9dfb-2f7f04fa6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5024</Words>
  <Characters>28642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Legania, Bejide</dc:creator>
  <cp:keywords/>
  <dc:description/>
  <cp:lastModifiedBy>Legania, Bejide</cp:lastModifiedBy>
  <cp:revision>2</cp:revision>
  <cp:lastPrinted>2024-11-05T15:41:00Z</cp:lastPrinted>
  <dcterms:created xsi:type="dcterms:W3CDTF">2025-02-19T18:05:00Z</dcterms:created>
  <dcterms:modified xsi:type="dcterms:W3CDTF">2025-02-19T18:05:00Z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0x0101000734B8B94F9BCA4DB1F4579AABC1C811</vt:lpwstr>
  </property>
</Properties>
</file>